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87" w:rsidRDefault="00A90687" w:rsidP="006A4638">
      <w:pPr>
        <w:jc w:val="center"/>
        <w:rPr>
          <w:sz w:val="56"/>
          <w:szCs w:val="56"/>
        </w:rPr>
      </w:pPr>
    </w:p>
    <w:p w:rsidR="00A90687" w:rsidRDefault="00A90687" w:rsidP="006A4638">
      <w:pPr>
        <w:jc w:val="center"/>
        <w:rPr>
          <w:sz w:val="56"/>
          <w:szCs w:val="56"/>
        </w:rPr>
      </w:pPr>
    </w:p>
    <w:p w:rsidR="000B36D7" w:rsidRDefault="00BE4C76" w:rsidP="006A4638">
      <w:pPr>
        <w:jc w:val="center"/>
        <w:rPr>
          <w:color w:val="008000"/>
          <w:sz w:val="56"/>
          <w:szCs w:val="56"/>
        </w:rPr>
      </w:pPr>
      <w:r w:rsidRPr="00577CBE">
        <w:rPr>
          <w:color w:val="008000"/>
          <w:sz w:val="56"/>
          <w:szCs w:val="56"/>
        </w:rPr>
        <w:t xml:space="preserve"> Report</w:t>
      </w:r>
      <w:r w:rsidR="00321D78">
        <w:rPr>
          <w:color w:val="008000"/>
          <w:sz w:val="56"/>
          <w:szCs w:val="56"/>
        </w:rPr>
        <w:t xml:space="preserve"> and Analysis</w:t>
      </w:r>
    </w:p>
    <w:p w:rsidR="00321D78" w:rsidRDefault="00321D78" w:rsidP="006A4638">
      <w:pPr>
        <w:jc w:val="center"/>
        <w:rPr>
          <w:color w:val="008000"/>
          <w:sz w:val="56"/>
          <w:szCs w:val="56"/>
        </w:rPr>
      </w:pPr>
    </w:p>
    <w:p w:rsidR="00321D78" w:rsidRPr="00321D78" w:rsidRDefault="00321D78" w:rsidP="006A4638">
      <w:pPr>
        <w:jc w:val="center"/>
        <w:rPr>
          <w:color w:val="008000"/>
          <w:sz w:val="40"/>
          <w:szCs w:val="40"/>
        </w:rPr>
      </w:pPr>
      <w:proofErr w:type="gramStart"/>
      <w:r w:rsidRPr="00321D78">
        <w:rPr>
          <w:color w:val="008000"/>
          <w:sz w:val="40"/>
          <w:szCs w:val="40"/>
        </w:rPr>
        <w:t>for</w:t>
      </w:r>
      <w:proofErr w:type="gramEnd"/>
    </w:p>
    <w:p w:rsidR="00A90687" w:rsidRPr="00577CBE" w:rsidRDefault="00A90687" w:rsidP="006A4638">
      <w:pPr>
        <w:jc w:val="center"/>
        <w:rPr>
          <w:color w:val="008000"/>
          <w:sz w:val="56"/>
          <w:szCs w:val="56"/>
        </w:rPr>
      </w:pPr>
    </w:p>
    <w:p w:rsidR="00A90687" w:rsidRPr="00577CBE" w:rsidRDefault="00A90687" w:rsidP="006A4638">
      <w:pPr>
        <w:jc w:val="center"/>
        <w:rPr>
          <w:color w:val="008000"/>
          <w:sz w:val="56"/>
          <w:szCs w:val="56"/>
        </w:rPr>
      </w:pPr>
      <w:r w:rsidRPr="00577CBE">
        <w:rPr>
          <w:color w:val="008000"/>
          <w:sz w:val="56"/>
          <w:szCs w:val="56"/>
        </w:rPr>
        <w:t xml:space="preserve">City of </w:t>
      </w:r>
    </w:p>
    <w:p w:rsidR="00BE4C76" w:rsidRPr="00577CBE" w:rsidRDefault="00BE4C76" w:rsidP="006A4638">
      <w:pPr>
        <w:spacing w:after="0"/>
        <w:jc w:val="center"/>
        <w:rPr>
          <w:b/>
          <w:color w:val="008000"/>
          <w:sz w:val="56"/>
          <w:szCs w:val="56"/>
        </w:rPr>
      </w:pPr>
      <w:r w:rsidRPr="00577CBE">
        <w:rPr>
          <w:b/>
          <w:color w:val="008000"/>
          <w:sz w:val="56"/>
          <w:szCs w:val="56"/>
        </w:rPr>
        <w:t>Fair Oaks Ranch</w:t>
      </w:r>
    </w:p>
    <w:p w:rsidR="00A90687" w:rsidRPr="00577CBE" w:rsidRDefault="00A90687" w:rsidP="006A4638">
      <w:pPr>
        <w:spacing w:after="0"/>
        <w:jc w:val="center"/>
        <w:rPr>
          <w:color w:val="008000"/>
          <w:sz w:val="56"/>
          <w:szCs w:val="56"/>
        </w:rPr>
      </w:pPr>
    </w:p>
    <w:p w:rsidR="00A90687" w:rsidRPr="00577CBE" w:rsidRDefault="00A90687" w:rsidP="006A4638">
      <w:pPr>
        <w:spacing w:after="0"/>
        <w:jc w:val="center"/>
        <w:rPr>
          <w:color w:val="008000"/>
          <w:sz w:val="56"/>
          <w:szCs w:val="56"/>
        </w:rPr>
      </w:pPr>
    </w:p>
    <w:p w:rsidR="00BE4C76" w:rsidRPr="00577CBE" w:rsidRDefault="00BE4C76" w:rsidP="006A4638">
      <w:pPr>
        <w:spacing w:after="0"/>
        <w:jc w:val="center"/>
        <w:rPr>
          <w:color w:val="008000"/>
          <w:sz w:val="56"/>
          <w:szCs w:val="56"/>
        </w:rPr>
      </w:pPr>
      <w:r w:rsidRPr="00577CBE">
        <w:rPr>
          <w:color w:val="008000"/>
          <w:sz w:val="56"/>
          <w:szCs w:val="56"/>
        </w:rPr>
        <w:t>WILDLIFE and DEER Survey</w:t>
      </w:r>
    </w:p>
    <w:p w:rsidR="00BE4C76" w:rsidRPr="00577CBE" w:rsidRDefault="00BE4C76" w:rsidP="006A4638">
      <w:pPr>
        <w:spacing w:after="0"/>
        <w:jc w:val="center"/>
        <w:rPr>
          <w:color w:val="008000"/>
          <w:sz w:val="44"/>
          <w:szCs w:val="44"/>
        </w:rPr>
      </w:pPr>
      <w:r w:rsidRPr="00577CBE">
        <w:rPr>
          <w:color w:val="008000"/>
          <w:sz w:val="44"/>
          <w:szCs w:val="44"/>
        </w:rPr>
        <w:t>August – September 2010</w:t>
      </w:r>
    </w:p>
    <w:p w:rsidR="006A4638" w:rsidRDefault="006A4638" w:rsidP="00BE4C76">
      <w:pPr>
        <w:spacing w:after="0"/>
      </w:pPr>
    </w:p>
    <w:p w:rsidR="00BE4C76" w:rsidRDefault="00C92032" w:rsidP="00BE4C76">
      <w:pPr>
        <w:spacing w:after="0"/>
      </w:pPr>
      <w:r w:rsidRPr="00C92032">
        <w:rPr>
          <w:sz w:val="24"/>
          <w:szCs w:val="24"/>
        </w:rPr>
        <w:pict>
          <v:rect id="_x0000_s1026" style="position:absolute;margin-left:220.05pt;margin-top:5.6pt;width:87.75pt;height:91.5pt;z-index:251658752;visibility:visible;mso-wrap-edited:f;mso-wrap-distance-left:2.88pt;mso-wrap-distance-top:2.88pt;mso-wrap-distance-right:2.88pt;mso-wrap-distance-bottom:2.88pt" filled="f" fillcolor="black [0]" stroked="f" strokecolor="black [0]" strokeweight="0" insetpen="t" o:cliptowrap="t">
            <v:stroke>
              <o:left v:ext="view" color="black [0]"/>
              <o:top v:ext="view" color="black [0]"/>
              <o:right v:ext="view" color="black [0]"/>
              <o:bottom v:ext="view" color="black [0]"/>
              <o:column v:ext="view" color="black [0]"/>
            </v:stroke>
            <v:imagedata r:id="rId7" o:title="RMRS_7wildlife[1]"/>
            <v:shadow color="#ccc"/>
            <o:lock v:ext="edit" shapetype="t"/>
          </v:rect>
          <o:OLEObject Type="Embed" ProgID="Word.Document.8" ShapeID="_x0000_s1026" DrawAspect="Content" ObjectID="_1353241161" r:id="rId8"/>
        </w:pict>
      </w:r>
    </w:p>
    <w:p w:rsidR="00BE4C76" w:rsidRDefault="00BE4C76" w:rsidP="00BE4C76">
      <w:pPr>
        <w:spacing w:after="0"/>
      </w:pPr>
    </w:p>
    <w:p w:rsidR="00BE4C76" w:rsidRDefault="00BE4C76" w:rsidP="00BE4C76">
      <w:pPr>
        <w:spacing w:after="0"/>
      </w:pPr>
    </w:p>
    <w:p w:rsidR="006A4638" w:rsidRDefault="006A4638" w:rsidP="00BE4C76">
      <w:pPr>
        <w:spacing w:after="0"/>
      </w:pPr>
    </w:p>
    <w:p w:rsidR="006A4638" w:rsidRDefault="006A4638" w:rsidP="00BE4C76">
      <w:pPr>
        <w:spacing w:after="0"/>
      </w:pPr>
    </w:p>
    <w:p w:rsidR="006A4638" w:rsidRDefault="006A4638"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A90687" w:rsidP="00BE4C76">
      <w:pPr>
        <w:spacing w:after="0"/>
      </w:pPr>
    </w:p>
    <w:p w:rsidR="00A90687" w:rsidRDefault="00577CBE" w:rsidP="00BE4C76">
      <w:pPr>
        <w:spacing w:after="0"/>
      </w:pPr>
      <w:r>
        <w:tab/>
      </w:r>
      <w:r>
        <w:tab/>
      </w:r>
      <w:r>
        <w:tab/>
      </w:r>
      <w:r>
        <w:tab/>
      </w:r>
      <w:r>
        <w:tab/>
      </w:r>
      <w:r>
        <w:tab/>
      </w:r>
      <w:r>
        <w:tab/>
      </w:r>
    </w:p>
    <w:p w:rsidR="00BE4C76" w:rsidRPr="00A90687" w:rsidRDefault="006A4638" w:rsidP="00A90687">
      <w:pPr>
        <w:spacing w:after="0"/>
        <w:jc w:val="center"/>
        <w:rPr>
          <w:sz w:val="32"/>
          <w:szCs w:val="32"/>
        </w:rPr>
      </w:pPr>
      <w:r w:rsidRPr="00A90687">
        <w:rPr>
          <w:sz w:val="32"/>
          <w:szCs w:val="32"/>
        </w:rPr>
        <w:t>INTRODUCTION</w:t>
      </w:r>
      <w:r w:rsidR="003E019E">
        <w:rPr>
          <w:sz w:val="32"/>
          <w:szCs w:val="32"/>
        </w:rPr>
        <w:t xml:space="preserve"> and Overview Summary</w:t>
      </w:r>
    </w:p>
    <w:p w:rsidR="00BE4C76" w:rsidRDefault="00BE4C76" w:rsidP="006A4638">
      <w:pPr>
        <w:spacing w:after="0"/>
        <w:jc w:val="both"/>
      </w:pPr>
    </w:p>
    <w:p w:rsidR="00A37D8E" w:rsidRDefault="00A37D8E" w:rsidP="006A4638">
      <w:pPr>
        <w:spacing w:after="0"/>
        <w:jc w:val="both"/>
      </w:pPr>
    </w:p>
    <w:p w:rsidR="009C60C4" w:rsidRDefault="00BE4C76" w:rsidP="006A4638">
      <w:pPr>
        <w:spacing w:after="0"/>
        <w:jc w:val="both"/>
      </w:pPr>
      <w:r>
        <w:t>The Deer Ad-Hoc Advisory Comm</w:t>
      </w:r>
      <w:r w:rsidR="00E171C1">
        <w:t>ittee made the decision to hear</w:t>
      </w:r>
      <w:r>
        <w:t xml:space="preserve"> directly from the </w:t>
      </w:r>
      <w:r w:rsidR="00E171C1">
        <w:t xml:space="preserve">local </w:t>
      </w:r>
      <w:r>
        <w:t xml:space="preserve">residents as to their perceptions, practices and preferences in relationship to wildlife in general and deer specifically.  Rather than use an outside consultant with </w:t>
      </w:r>
      <w:r w:rsidR="001128C0">
        <w:t xml:space="preserve">a </w:t>
      </w:r>
      <w:r>
        <w:t>cost range of $5,0</w:t>
      </w:r>
      <w:r w:rsidR="00E171C1">
        <w:t>00 - $ 7,000, the DAHAC recommended</w:t>
      </w:r>
      <w:r>
        <w:t xml:space="preserve"> the city to do</w:t>
      </w:r>
      <w:r w:rsidR="00E171C1">
        <w:t xml:space="preserve"> the project</w:t>
      </w:r>
      <w:r>
        <w:t xml:space="preserve"> in-house</w:t>
      </w:r>
      <w:r w:rsidR="00E171C1">
        <w:t xml:space="preserve">.  Utilizing the new technology of on-line survey opportunities, Constant Contact was the web-based software </w:t>
      </w:r>
      <w:r w:rsidR="00177B47">
        <w:t xml:space="preserve">used as </w:t>
      </w:r>
      <w:proofErr w:type="gramStart"/>
      <w:r w:rsidR="00177B47">
        <w:t xml:space="preserve">the </w:t>
      </w:r>
      <w:r w:rsidR="00E171C1">
        <w:t xml:space="preserve"> communication</w:t>
      </w:r>
      <w:proofErr w:type="gramEnd"/>
      <w:r w:rsidR="001128C0">
        <w:t xml:space="preserve"> tool</w:t>
      </w:r>
      <w:r w:rsidR="00E171C1">
        <w:t xml:space="preserve"> with printed copies available for those who preferred such.  (City staff then manually imported those </w:t>
      </w:r>
      <w:r w:rsidR="00C143B1">
        <w:t xml:space="preserve">twenty-five </w:t>
      </w:r>
      <w:r w:rsidR="00E171C1">
        <w:t>completed surveys</w:t>
      </w:r>
      <w:r w:rsidR="00C143B1">
        <w:t xml:space="preserve"> </w:t>
      </w:r>
      <w:r w:rsidR="00E171C1">
        <w:t xml:space="preserve">into the on-line </w:t>
      </w:r>
      <w:r w:rsidR="003007EF">
        <w:t>survey data.)</w:t>
      </w:r>
      <w:r w:rsidR="00E171C1">
        <w:t xml:space="preserve">  </w:t>
      </w:r>
      <w:r w:rsidR="003007EF">
        <w:t xml:space="preserve"> </w:t>
      </w:r>
    </w:p>
    <w:p w:rsidR="009C60C4" w:rsidRDefault="009C60C4" w:rsidP="006A4638">
      <w:pPr>
        <w:spacing w:after="0"/>
        <w:jc w:val="both"/>
      </w:pPr>
    </w:p>
    <w:p w:rsidR="00E171C1" w:rsidRDefault="003007EF" w:rsidP="006A4638">
      <w:pPr>
        <w:spacing w:after="0"/>
        <w:jc w:val="both"/>
      </w:pPr>
      <w:r>
        <w:t>The</w:t>
      </w:r>
      <w:r w:rsidR="00E171C1">
        <w:t xml:space="preserve"> topic and question</w:t>
      </w:r>
      <w:r w:rsidR="009C60C4">
        <w:t xml:space="preserve"> </w:t>
      </w:r>
      <w:r w:rsidR="00E171C1">
        <w:t xml:space="preserve">development emerged from numerous sources such as DAHAC committee members, </w:t>
      </w:r>
      <w:r>
        <w:t xml:space="preserve">past resident comments, </w:t>
      </w:r>
      <w:r w:rsidR="00E171C1">
        <w:t xml:space="preserve">city staff, Texas Parks and Wildlife, </w:t>
      </w:r>
      <w:r>
        <w:t xml:space="preserve">and </w:t>
      </w:r>
      <w:r w:rsidR="00E171C1">
        <w:t>other</w:t>
      </w:r>
      <w:r>
        <w:t xml:space="preserve"> helpful sources while</w:t>
      </w:r>
      <w:r w:rsidR="00E171C1">
        <w:t xml:space="preserve"> </w:t>
      </w:r>
      <w:r>
        <w:t>designing</w:t>
      </w:r>
      <w:r w:rsidR="00E171C1">
        <w:t xml:space="preserve"> the information to the unique characteristics of Fair Oaks Ranch.</w:t>
      </w:r>
      <w:r w:rsidR="009C60C4">
        <w:t xml:space="preserve">  In addition, a beta-test was conducted with some residents who had no prior involvement</w:t>
      </w:r>
      <w:r w:rsidR="00451D7E">
        <w:t xml:space="preserve"> in the DAHAC activities or the survey.  A number of suggestions were incorporated into the final survey questionnaire.</w:t>
      </w:r>
      <w:r w:rsidR="006A4638">
        <w:t xml:space="preserve">  </w:t>
      </w:r>
      <w:r w:rsidR="00F15A50">
        <w:t>The</w:t>
      </w:r>
      <w:r w:rsidR="00A90687">
        <w:t xml:space="preserve"> desire</w:t>
      </w:r>
      <w:r w:rsidR="006A4638">
        <w:t xml:space="preserve"> was a short survey versus long and to provide for </w:t>
      </w:r>
      <w:r w:rsidR="0084364A">
        <w:t>an open-ended comment section.</w:t>
      </w:r>
      <w:r w:rsidR="00A90687">
        <w:t xml:space="preserve">  Also, the DAHAC felt strongly that all residential properties have the opportunity to complete a survey versus a statistical sampling as the outside consultant </w:t>
      </w:r>
      <w:r w:rsidR="00302EB7">
        <w:t>planned</w:t>
      </w:r>
      <w:r w:rsidR="00A90687">
        <w:t>.</w:t>
      </w:r>
    </w:p>
    <w:p w:rsidR="00E416DB" w:rsidRDefault="00E416DB" w:rsidP="006A4638">
      <w:pPr>
        <w:spacing w:after="0"/>
        <w:jc w:val="both"/>
      </w:pPr>
    </w:p>
    <w:p w:rsidR="00E416DB" w:rsidRDefault="00302EB7" w:rsidP="006A4638">
      <w:pPr>
        <w:spacing w:after="0"/>
        <w:jc w:val="both"/>
      </w:pPr>
      <w:r>
        <w:t>Primary goals for this survey were</w:t>
      </w:r>
      <w:r w:rsidR="00E416DB">
        <w:t xml:space="preserve"> objectivity, allow for both spouses/adults living in the same residence to participate, and</w:t>
      </w:r>
      <w:r>
        <w:t xml:space="preserve"> design it to view the wildlife</w:t>
      </w:r>
      <w:r w:rsidR="00E416DB">
        <w:t xml:space="preserve"> in Fair Oaks Ranch from an overall perspective.  In addition, it was expected to provide</w:t>
      </w:r>
      <w:r w:rsidR="00A228F2">
        <w:t xml:space="preserve"> some</w:t>
      </w:r>
      <w:r w:rsidR="00E416DB">
        <w:t xml:space="preserve"> educational </w:t>
      </w:r>
      <w:r w:rsidR="00A228F2">
        <w:t>information for the DAHAC and the City</w:t>
      </w:r>
      <w:r w:rsidR="00E416DB">
        <w:t>.</w:t>
      </w:r>
    </w:p>
    <w:p w:rsidR="003007EF" w:rsidRDefault="003007EF" w:rsidP="006A4638">
      <w:pPr>
        <w:spacing w:after="0"/>
        <w:jc w:val="both"/>
      </w:pPr>
    </w:p>
    <w:p w:rsidR="003007EF" w:rsidRDefault="00451D7E" w:rsidP="006A4638">
      <w:pPr>
        <w:spacing w:after="0"/>
        <w:jc w:val="both"/>
      </w:pPr>
      <w:r>
        <w:t xml:space="preserve">A </w:t>
      </w:r>
      <w:r w:rsidR="003007EF">
        <w:t>postcard explaining</w:t>
      </w:r>
      <w:r>
        <w:t xml:space="preserve"> the project, providing an unidentifiable Special ID number and directions were printed and mailed </w:t>
      </w:r>
      <w:r w:rsidR="00082DF1">
        <w:t xml:space="preserve">to 2,255 residential addresses </w:t>
      </w:r>
      <w:r>
        <w:t xml:space="preserve">August 23, 2010 by an outside </w:t>
      </w:r>
      <w:r w:rsidR="00991C72">
        <w:t>printin</w:t>
      </w:r>
      <w:r w:rsidR="008E3CF4">
        <w:t>g</w:t>
      </w:r>
      <w:r w:rsidR="00991C72">
        <w:t>/</w:t>
      </w:r>
      <w:r>
        <w:t>mailing house.  The mailing house provided the random Special ID numbers.</w:t>
      </w:r>
      <w:r w:rsidR="00082DF1">
        <w:t xml:space="preserve">  (Cost for Constant Cost was $45.00; cost for printing</w:t>
      </w:r>
      <w:r w:rsidR="006A4638">
        <w:t xml:space="preserve"> and mailing was $ 687.78 with</w:t>
      </w:r>
      <w:r w:rsidR="00082DF1">
        <w:t xml:space="preserve"> a </w:t>
      </w:r>
      <w:r w:rsidR="006A4638">
        <w:t xml:space="preserve">grand </w:t>
      </w:r>
      <w:r w:rsidR="00082DF1">
        <w:t xml:space="preserve">total of </w:t>
      </w:r>
      <w:r w:rsidR="006A4638">
        <w:t>$</w:t>
      </w:r>
      <w:r w:rsidR="008E3CF4">
        <w:t xml:space="preserve">732.78. </w:t>
      </w:r>
      <w:r w:rsidR="00082DF1">
        <w:t>The city’s staff and operation costs are not included.</w:t>
      </w:r>
      <w:r w:rsidR="006A4638">
        <w:t>)  The survey was available</w:t>
      </w:r>
      <w:r w:rsidR="00082DF1">
        <w:t xml:space="preserve"> August 25</w:t>
      </w:r>
      <w:r w:rsidR="006A4638">
        <w:t>, 2010</w:t>
      </w:r>
      <w:r w:rsidR="00082DF1">
        <w:t xml:space="preserve"> through September 13, 2010 on the city website and </w:t>
      </w:r>
      <w:r w:rsidR="006A4638">
        <w:t xml:space="preserve">through </w:t>
      </w:r>
      <w:r w:rsidR="00082DF1">
        <w:t>city hall with the majority of respondents completing online.</w:t>
      </w:r>
      <w:r w:rsidR="006A4638">
        <w:t xml:space="preserve">  The city website allowed those who subscribe to the News Alert and/or RSS functions to be notified immediately when the survey was published as well.</w:t>
      </w:r>
    </w:p>
    <w:p w:rsidR="006A4638" w:rsidRDefault="006A4638" w:rsidP="006A4638">
      <w:pPr>
        <w:spacing w:after="0"/>
        <w:jc w:val="both"/>
      </w:pPr>
    </w:p>
    <w:p w:rsidR="006A4638" w:rsidRDefault="006A4638" w:rsidP="006A4638">
      <w:pPr>
        <w:spacing w:after="0"/>
        <w:jc w:val="both"/>
      </w:pPr>
      <w:r>
        <w:t>Although studies show that online surveys generally get the most respondents within five days, it was decided to keep this survey open</w:t>
      </w:r>
      <w:r w:rsidR="00A90687">
        <w:t xml:space="preserve"> longer</w:t>
      </w:r>
      <w:r>
        <w:t xml:space="preserve"> because the new school year began August 23</w:t>
      </w:r>
      <w:r w:rsidRPr="006A4638">
        <w:rPr>
          <w:vertAlign w:val="superscript"/>
        </w:rPr>
        <w:t>rd</w:t>
      </w:r>
      <w:r>
        <w:t xml:space="preserve"> and Labor Day weekend was shortly thereaft</w:t>
      </w:r>
      <w:r w:rsidR="0084364A">
        <w:t>er.  The dates allowed</w:t>
      </w:r>
      <w:r>
        <w:t xml:space="preserve"> two full weekends</w:t>
      </w:r>
      <w:r w:rsidR="0084364A">
        <w:t xml:space="preserve"> for busy families, residents out of town, etc.  By August 30</w:t>
      </w:r>
      <w:r w:rsidR="0084364A" w:rsidRPr="0084364A">
        <w:rPr>
          <w:vertAlign w:val="superscript"/>
        </w:rPr>
        <w:t>th</w:t>
      </w:r>
      <w:r w:rsidR="0084364A">
        <w:t>, almost 30% of the 2,255 responded with the final qualified response rate at 40.7% by September 13</w:t>
      </w:r>
      <w:r w:rsidR="0084364A" w:rsidRPr="0084364A">
        <w:rPr>
          <w:vertAlign w:val="superscript"/>
        </w:rPr>
        <w:t>th</w:t>
      </w:r>
      <w:r w:rsidR="0084364A">
        <w:t xml:space="preserve"> at Midnight.</w:t>
      </w:r>
    </w:p>
    <w:p w:rsidR="00455948" w:rsidRDefault="00455948" w:rsidP="006A4638">
      <w:pPr>
        <w:spacing w:after="0"/>
        <w:jc w:val="both"/>
      </w:pPr>
    </w:p>
    <w:p w:rsidR="00455948" w:rsidRDefault="00455948" w:rsidP="006A4638">
      <w:pPr>
        <w:spacing w:after="0"/>
        <w:jc w:val="both"/>
      </w:pPr>
      <w:r>
        <w:t xml:space="preserve">Reponses from each of the three counties are well represented:  Bexar at 70%, Kendall at 24% and Comal at 6%.  Comparing the three counties by lot density and property valuations last May, Bexar makes up about two-thirds of the city with Kendall and Comal combined </w:t>
      </w:r>
      <w:r w:rsidR="00991C72">
        <w:t xml:space="preserve">for </w:t>
      </w:r>
      <w:r>
        <w:t>the remainder one-third.</w:t>
      </w:r>
      <w:r w:rsidR="00A37D8E">
        <w:t xml:space="preserve">  In addition asking for the street only, other data can be pulled from the survey results to build relationship analysis.  </w:t>
      </w:r>
    </w:p>
    <w:p w:rsidR="001B1139" w:rsidRDefault="001B1139" w:rsidP="006A4638">
      <w:pPr>
        <w:spacing w:after="0"/>
        <w:jc w:val="both"/>
      </w:pPr>
    </w:p>
    <w:p w:rsidR="00CA1B17" w:rsidRDefault="001B1139" w:rsidP="006A4638">
      <w:pPr>
        <w:spacing w:after="0"/>
        <w:jc w:val="both"/>
      </w:pPr>
      <w:r>
        <w:t xml:space="preserve">Margin of error is an important element to understanding a survey’s </w:t>
      </w:r>
      <w:r w:rsidR="00302EB7">
        <w:t>results</w:t>
      </w:r>
      <w:r>
        <w:t>.</w:t>
      </w:r>
      <w:r w:rsidR="000C14A0">
        <w:t xml:space="preserve">  Based on 2,255 pote</w:t>
      </w:r>
      <w:r w:rsidR="00A90687">
        <w:t>ntial respondents and 918</w:t>
      </w:r>
      <w:r w:rsidR="000C14A0">
        <w:t xml:space="preserve"> </w:t>
      </w:r>
      <w:r w:rsidR="00A90687">
        <w:t xml:space="preserve">qualified </w:t>
      </w:r>
      <w:r w:rsidR="000C14A0">
        <w:t>respondents, these survey results have a 99% confidence of the margin of error to be in the 3.3% range.</w:t>
      </w:r>
      <w:r w:rsidR="00A90687">
        <w:t xml:space="preserve">  Let’s review a simplified</w:t>
      </w:r>
      <w:r w:rsidR="000C14A0">
        <w:t xml:space="preserve"> example to demonstrate the margin of error concept:  </w:t>
      </w:r>
      <w:r w:rsidR="000C14A0" w:rsidRPr="00A90687">
        <w:rPr>
          <w:i/>
        </w:rPr>
        <w:t xml:space="preserve">if 50% of all the people in a population of 20,000 people drink coffee in the morning, and if you were to repeat the same survey to 377 of the population (“Did you drink coffee this morning?”) many times, then 95% of the time, the survey would find that between 45% and 55% of the people in your sample answered “yes”.  When surveying a sample of the population, it isn’t known that the correct answer is there yet you do know that there’s a 95% chance that </w:t>
      </w:r>
      <w:r w:rsidR="00A90687" w:rsidRPr="00A90687">
        <w:rPr>
          <w:i/>
        </w:rPr>
        <w:t>the survey is within the margin of error of being correct.</w:t>
      </w:r>
      <w:r w:rsidR="00A90687">
        <w:t xml:space="preserve">  </w:t>
      </w:r>
    </w:p>
    <w:p w:rsidR="00CA1B17" w:rsidRDefault="00CA1B17" w:rsidP="006A4638">
      <w:pPr>
        <w:spacing w:after="0"/>
        <w:jc w:val="both"/>
      </w:pPr>
    </w:p>
    <w:p w:rsidR="00A37D8E" w:rsidRDefault="00A37D8E" w:rsidP="006A4638">
      <w:pPr>
        <w:spacing w:after="0"/>
        <w:jc w:val="both"/>
      </w:pPr>
    </w:p>
    <w:p w:rsidR="00A37D8E" w:rsidRDefault="00A37D8E" w:rsidP="006A4638">
      <w:pPr>
        <w:spacing w:after="0"/>
        <w:jc w:val="both"/>
      </w:pPr>
    </w:p>
    <w:p w:rsidR="00302EB7" w:rsidRDefault="00A90687" w:rsidP="006A4638">
      <w:pPr>
        <w:spacing w:after="0"/>
        <w:jc w:val="both"/>
      </w:pPr>
      <w:r>
        <w:t>The margin of error here at 3.3% will be utilized as the survey analysis c</w:t>
      </w:r>
      <w:r w:rsidR="00302EB7">
        <w:t>ontinues throughout this report and is especially notable when comparing two response results such as 48% versus 50%.  Applying the 3.3% margin, those results fall within the statistical ranges of 44.7 –</w:t>
      </w:r>
      <w:r w:rsidR="003E193B">
        <w:t xml:space="preserve"> 51.3% </w:t>
      </w:r>
      <w:r w:rsidR="00302EB7">
        <w:t>versus 46.7 –</w:t>
      </w:r>
      <w:r w:rsidR="00455948">
        <w:t xml:space="preserve"> 53.3% allowing for both the minority and the majority to shift back and forth.</w:t>
      </w:r>
      <w:r w:rsidR="00BA1A97">
        <w:t xml:space="preserve">  This is an impressive</w:t>
      </w:r>
      <w:r w:rsidR="00991C72">
        <w:t xml:space="preserve"> margin of error as it denotes very high accuracy potential.</w:t>
      </w:r>
    </w:p>
    <w:p w:rsidR="003E019E" w:rsidRDefault="003E019E" w:rsidP="006A4638">
      <w:pPr>
        <w:spacing w:after="0"/>
        <w:jc w:val="both"/>
      </w:pPr>
    </w:p>
    <w:p w:rsidR="003E019E" w:rsidRDefault="003E019E" w:rsidP="006A4638">
      <w:pPr>
        <w:spacing w:after="0"/>
        <w:jc w:val="both"/>
      </w:pPr>
      <w:r>
        <w:t>The Constant Contact software incorporated and calculated response numbers with each survey question exclusive of those questions with the OTHER option and the Open-Ended q</w:t>
      </w:r>
      <w:r w:rsidR="00096A58">
        <w:t>uestion.  Text from OTHER and Open-Ended was categorized</w:t>
      </w:r>
      <w:r>
        <w:t xml:space="preserve"> so that the City could ca</w:t>
      </w:r>
      <w:r w:rsidR="00D46EFE">
        <w:t>lculate some statistical data as</w:t>
      </w:r>
      <w:r>
        <w:t xml:space="preserve"> appropriate.  All</w:t>
      </w:r>
      <w:r w:rsidR="00096A58">
        <w:t xml:space="preserve"> of the</w:t>
      </w:r>
      <w:r>
        <w:t xml:space="preserve"> raw data</w:t>
      </w:r>
      <w:r w:rsidR="00096A58">
        <w:t xml:space="preserve"> exported from Constant Contact for this survey</w:t>
      </w:r>
      <w:r w:rsidR="00AF73B0">
        <w:t xml:space="preserve"> is formatted in Excel</w:t>
      </w:r>
      <w:r>
        <w:t>.  Great effort in making this raw data “user friendly” goes to one of the DAHAC members with a great deal of work experience in Excel and formula development.  As this report gets into the specific question results, the viewer will be pleased to see the charts versus rows and rows of data.  The adage “a picture is worth a 1,000 words” has never been more appropriate.</w:t>
      </w:r>
    </w:p>
    <w:p w:rsidR="00D46EFE" w:rsidRDefault="00D46EFE" w:rsidP="006A4638">
      <w:pPr>
        <w:spacing w:after="0"/>
        <w:jc w:val="both"/>
      </w:pPr>
    </w:p>
    <w:p w:rsidR="00D46EFE" w:rsidRDefault="00D46EFE" w:rsidP="006A4638">
      <w:pPr>
        <w:spacing w:after="0"/>
        <w:jc w:val="both"/>
      </w:pPr>
      <w:r>
        <w:t>This report really only touches on the information</w:t>
      </w:r>
      <w:r w:rsidR="00AF73B0">
        <w:t>al</w:t>
      </w:r>
      <w:r>
        <w:t xml:space="preserve"> opportunities that are available through relationship formulas and analysis</w:t>
      </w:r>
      <w:r w:rsidR="003863C4">
        <w:t xml:space="preserve"> that Excel allows.  Basically, the specific</w:t>
      </w:r>
      <w:r>
        <w:t xml:space="preserve"> questions and their results are being noted here with a few analytical points or thoughts to ponder.</w:t>
      </w:r>
    </w:p>
    <w:p w:rsidR="008C1EDA" w:rsidRDefault="008C1EDA" w:rsidP="006A4638">
      <w:pPr>
        <w:spacing w:after="0"/>
        <w:jc w:val="both"/>
      </w:pPr>
    </w:p>
    <w:p w:rsidR="008C1EDA" w:rsidRDefault="008C1EDA" w:rsidP="006A4638">
      <w:pPr>
        <w:spacing w:after="0"/>
        <w:jc w:val="both"/>
      </w:pPr>
      <w:r>
        <w:t xml:space="preserve">The citizens of Fair Oaks Ranch responded to this survey with minimal issues.  To allow both spouses participation, a few of the questions would not </w:t>
      </w:r>
      <w:r w:rsidR="00F97EF1">
        <w:t>allow survey to be su</w:t>
      </w:r>
      <w:r w:rsidR="00CA1B17">
        <w:t>b</w:t>
      </w:r>
      <w:r w:rsidR="00F97EF1">
        <w:t>mitted</w:t>
      </w:r>
      <w:r>
        <w:t xml:space="preserve"> unless both lines had a response including “N/A”.  </w:t>
      </w:r>
      <w:r w:rsidR="00F0014C">
        <w:t>The questions allowing for both will not show 100% as the “N/A” numbers were removed</w:t>
      </w:r>
      <w:r w:rsidR="002D00D6">
        <w:t xml:space="preserve">.  </w:t>
      </w:r>
      <w:r>
        <w:t xml:space="preserve">The Special ID Number allows for the results to be qualified and the survey not be repeated on the same computer.  </w:t>
      </w:r>
      <w:r w:rsidR="002029F3">
        <w:t>The policy up front with DAHAC and the City was that the first submitted ID Number would remai</w:t>
      </w:r>
      <w:r w:rsidR="00AF73B0">
        <w:t xml:space="preserve">n and any duplication deleted.  The </w:t>
      </w:r>
      <w:r w:rsidR="00F97EF1">
        <w:t>Constant Contact</w:t>
      </w:r>
      <w:r w:rsidR="00AF73B0">
        <w:t xml:space="preserve"> software gave date and time</w:t>
      </w:r>
      <w:r w:rsidR="00F97EF1">
        <w:t xml:space="preserve"> of individual responses.</w:t>
      </w:r>
      <w:r>
        <w:t xml:space="preserve"> Overall, 25 survey responses were deleted due to duplication of ID Numbers, incorrect ID information such as email address, street name, etc. giving the final qualified number of responses 918.</w:t>
      </w:r>
      <w:r w:rsidR="005D71D4">
        <w:t xml:space="preserve">  Out of the 23 questions presented, the first 19 were required to be answered.</w:t>
      </w:r>
    </w:p>
    <w:p w:rsidR="00577CBE" w:rsidRDefault="00577CBE" w:rsidP="006A4638">
      <w:pPr>
        <w:spacing w:after="0"/>
        <w:jc w:val="both"/>
      </w:pPr>
    </w:p>
    <w:p w:rsidR="00577CBE" w:rsidRDefault="00577CBE" w:rsidP="006A4638">
      <w:pPr>
        <w:spacing w:after="0"/>
        <w:jc w:val="both"/>
      </w:pPr>
      <w:r>
        <w:t xml:space="preserve">The open-ended Question 20 had about 75% of the respondents make additional comments, suggestions, etc.  The DAHAC committee worked to help categorize the </w:t>
      </w:r>
      <w:r w:rsidR="00601C70">
        <w:t>various topics</w:t>
      </w:r>
      <w:r>
        <w:t xml:space="preserve">.  It is not to be considered statistical data </w:t>
      </w:r>
      <w:r w:rsidR="00D46A29">
        <w:t>as open-ended responses are</w:t>
      </w:r>
      <w:r>
        <w:t xml:space="preserve"> subjective.  The following report showing stats will address Question 20 </w:t>
      </w:r>
      <w:r w:rsidR="00150710">
        <w:t>in more detail.  Margin of error does not apply to this type of question format.</w:t>
      </w:r>
      <w:r>
        <w:t xml:space="preserve"> </w:t>
      </w:r>
    </w:p>
    <w:p w:rsidR="005D71D4" w:rsidRDefault="005D71D4" w:rsidP="006A4638">
      <w:pPr>
        <w:spacing w:after="0"/>
        <w:jc w:val="both"/>
      </w:pPr>
    </w:p>
    <w:p w:rsidR="005D71D4" w:rsidRDefault="005D71D4" w:rsidP="006A4638">
      <w:pPr>
        <w:spacing w:after="0"/>
        <w:jc w:val="both"/>
      </w:pPr>
    </w:p>
    <w:p w:rsidR="00CA1B17" w:rsidRDefault="00CA1B17" w:rsidP="006A4638">
      <w:pPr>
        <w:spacing w:after="0"/>
        <w:jc w:val="both"/>
      </w:pPr>
    </w:p>
    <w:p w:rsidR="00CA1B17" w:rsidRPr="00A90687" w:rsidRDefault="00CA1B17" w:rsidP="006A4638">
      <w:pPr>
        <w:spacing w:after="0"/>
        <w:jc w:val="both"/>
      </w:pPr>
    </w:p>
    <w:p w:rsidR="001B1139" w:rsidRDefault="001B1139" w:rsidP="001B1139">
      <w:pPr>
        <w:pStyle w:val="NormalWeb"/>
        <w:ind w:left="140" w:right="80"/>
      </w:pPr>
      <w:r>
        <w:t xml:space="preserve">. </w:t>
      </w:r>
    </w:p>
    <w:p w:rsidR="006A4638" w:rsidRDefault="006A4638" w:rsidP="003007EF">
      <w:pPr>
        <w:spacing w:after="0"/>
      </w:pPr>
    </w:p>
    <w:p w:rsidR="006A4638" w:rsidRDefault="006A4638" w:rsidP="003007EF">
      <w:pPr>
        <w:spacing w:after="0"/>
      </w:pPr>
    </w:p>
    <w:p w:rsidR="003007EF" w:rsidRDefault="003007EF" w:rsidP="003007EF">
      <w:pPr>
        <w:spacing w:after="0"/>
      </w:pPr>
    </w:p>
    <w:p w:rsidR="003007EF" w:rsidRDefault="003007EF" w:rsidP="003007EF">
      <w:pPr>
        <w:spacing w:after="0"/>
      </w:pPr>
    </w:p>
    <w:p w:rsidR="00BE4C76" w:rsidRDefault="00BE4C76" w:rsidP="003007EF">
      <w:pPr>
        <w:spacing w:after="0"/>
      </w:pPr>
    </w:p>
    <w:p w:rsidR="00BE4C76" w:rsidRDefault="00BE4C76" w:rsidP="003007EF">
      <w:pPr>
        <w:spacing w:after="0"/>
      </w:pPr>
    </w:p>
    <w:p w:rsidR="00BE4C76" w:rsidRDefault="00BE4C76"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5D71D4" w:rsidRDefault="005D71D4" w:rsidP="00BE4C76">
      <w:pPr>
        <w:spacing w:after="0"/>
      </w:pPr>
    </w:p>
    <w:p w:rsidR="005D71D4" w:rsidRPr="005D71D4" w:rsidRDefault="005D71D4" w:rsidP="005D71D4">
      <w:pPr>
        <w:spacing w:after="0"/>
        <w:jc w:val="center"/>
        <w:rPr>
          <w:sz w:val="36"/>
          <w:szCs w:val="36"/>
        </w:rPr>
      </w:pPr>
      <w:r w:rsidRPr="005D71D4">
        <w:rPr>
          <w:sz w:val="36"/>
          <w:szCs w:val="36"/>
        </w:rPr>
        <w:t>A Look at Each Question and its Results</w:t>
      </w:r>
    </w:p>
    <w:p w:rsidR="005D71D4" w:rsidRDefault="005D71D4" w:rsidP="00BE4C76">
      <w:pPr>
        <w:spacing w:after="0"/>
      </w:pPr>
    </w:p>
    <w:p w:rsidR="005D71D4" w:rsidRDefault="005D71D4" w:rsidP="00BE4C76">
      <w:pPr>
        <w:spacing w:after="0"/>
      </w:pPr>
      <w:r>
        <w:t>Question #1:</w:t>
      </w:r>
      <w:r>
        <w:tab/>
      </w:r>
      <w:r w:rsidRPr="00201931">
        <w:rPr>
          <w:b/>
        </w:rPr>
        <w:t>ENTER SPECIAL ID NUMBER</w:t>
      </w:r>
    </w:p>
    <w:p w:rsidR="005D71D4" w:rsidRPr="00AF73B0" w:rsidRDefault="005D71D4" w:rsidP="00BE4C76">
      <w:pPr>
        <w:spacing w:after="0"/>
        <w:rPr>
          <w:i/>
          <w:sz w:val="20"/>
          <w:szCs w:val="20"/>
        </w:rPr>
      </w:pPr>
      <w:r>
        <w:tab/>
      </w:r>
      <w:r>
        <w:tab/>
      </w:r>
      <w:r w:rsidRPr="00AF73B0">
        <w:rPr>
          <w:i/>
          <w:sz w:val="20"/>
          <w:szCs w:val="20"/>
        </w:rPr>
        <w:t>918 qualified respondents, or 40.7% response rate</w:t>
      </w:r>
    </w:p>
    <w:p w:rsidR="005D71D4" w:rsidRDefault="005D71D4" w:rsidP="00BE4C76">
      <w:pPr>
        <w:spacing w:after="0"/>
      </w:pPr>
    </w:p>
    <w:p w:rsidR="005D71D4" w:rsidRDefault="005D71D4" w:rsidP="00BE4C76">
      <w:pPr>
        <w:spacing w:after="0"/>
      </w:pPr>
      <w:r>
        <w:t>Question #2:</w:t>
      </w:r>
      <w:r>
        <w:tab/>
      </w:r>
      <w:r w:rsidRPr="00201931">
        <w:rPr>
          <w:b/>
        </w:rPr>
        <w:t>PROPERTY STREET NAME ONLY</w:t>
      </w:r>
    </w:p>
    <w:p w:rsidR="005D71D4" w:rsidRPr="00AF73B0" w:rsidRDefault="005D71D4" w:rsidP="00BE4C76">
      <w:pPr>
        <w:spacing w:after="0"/>
        <w:rPr>
          <w:i/>
          <w:sz w:val="20"/>
          <w:szCs w:val="20"/>
        </w:rPr>
      </w:pPr>
      <w:r>
        <w:tab/>
      </w:r>
      <w:r>
        <w:tab/>
      </w:r>
      <w:r w:rsidRPr="00AF73B0">
        <w:rPr>
          <w:i/>
          <w:sz w:val="20"/>
          <w:szCs w:val="20"/>
        </w:rPr>
        <w:t xml:space="preserve">All had to be completed; a check and balance system compared the street against the named county per </w:t>
      </w:r>
    </w:p>
    <w:p w:rsidR="00FB4D57" w:rsidRPr="00AF73B0" w:rsidRDefault="005D71D4" w:rsidP="00BE4C76">
      <w:pPr>
        <w:spacing w:after="0"/>
        <w:rPr>
          <w:i/>
          <w:sz w:val="20"/>
          <w:szCs w:val="20"/>
        </w:rPr>
      </w:pPr>
      <w:r w:rsidRPr="00AF73B0">
        <w:rPr>
          <w:i/>
          <w:sz w:val="20"/>
          <w:szCs w:val="20"/>
        </w:rPr>
        <w:t xml:space="preserve">                            </w:t>
      </w:r>
      <w:r w:rsidR="00AF73B0">
        <w:rPr>
          <w:i/>
          <w:sz w:val="20"/>
          <w:szCs w:val="20"/>
        </w:rPr>
        <w:t xml:space="preserve">   </w:t>
      </w:r>
      <w:proofErr w:type="gramStart"/>
      <w:r w:rsidRPr="00AF73B0">
        <w:rPr>
          <w:i/>
          <w:sz w:val="20"/>
          <w:szCs w:val="20"/>
        </w:rPr>
        <w:t>response</w:t>
      </w:r>
      <w:proofErr w:type="gramEnd"/>
      <w:r w:rsidRPr="00AF73B0">
        <w:rPr>
          <w:i/>
          <w:sz w:val="20"/>
          <w:szCs w:val="20"/>
        </w:rPr>
        <w:t xml:space="preserve">.  A few corrections were made to </w:t>
      </w:r>
      <w:r w:rsidR="00332E25" w:rsidRPr="00AF73B0">
        <w:rPr>
          <w:i/>
          <w:sz w:val="20"/>
          <w:szCs w:val="20"/>
        </w:rPr>
        <w:t>ensure</w:t>
      </w:r>
      <w:r w:rsidRPr="00AF73B0">
        <w:rPr>
          <w:i/>
          <w:sz w:val="20"/>
          <w:szCs w:val="20"/>
        </w:rPr>
        <w:t xml:space="preserve"> that the street was in </w:t>
      </w:r>
      <w:r w:rsidR="00332E25" w:rsidRPr="00AF73B0">
        <w:rPr>
          <w:i/>
          <w:sz w:val="20"/>
          <w:szCs w:val="20"/>
        </w:rPr>
        <w:t>its</w:t>
      </w:r>
      <w:r w:rsidRPr="00AF73B0">
        <w:rPr>
          <w:i/>
          <w:sz w:val="20"/>
          <w:szCs w:val="20"/>
        </w:rPr>
        <w:t xml:space="preserve"> correct county. </w:t>
      </w:r>
      <w:r w:rsidR="00FB4D57">
        <w:rPr>
          <w:i/>
          <w:sz w:val="20"/>
          <w:szCs w:val="20"/>
        </w:rPr>
        <w:t xml:space="preserve"> </w:t>
      </w:r>
    </w:p>
    <w:p w:rsidR="00332E25" w:rsidRDefault="00332E25" w:rsidP="00BE4C76">
      <w:pPr>
        <w:spacing w:after="0"/>
      </w:pPr>
    </w:p>
    <w:p w:rsidR="00332E25" w:rsidRDefault="00332E25" w:rsidP="00BE4C76">
      <w:pPr>
        <w:spacing w:after="0"/>
      </w:pPr>
      <w:r>
        <w:t>Question #3:</w:t>
      </w:r>
      <w:r>
        <w:tab/>
      </w:r>
      <w:r w:rsidRPr="00201931">
        <w:rPr>
          <w:b/>
        </w:rPr>
        <w:t>COUNTY</w:t>
      </w:r>
      <w:r w:rsidR="009A0D8F">
        <w:rPr>
          <w:b/>
        </w:rPr>
        <w:t xml:space="preserve"> PARTICIPATION</w:t>
      </w:r>
    </w:p>
    <w:p w:rsidR="00332E25" w:rsidRDefault="00FF4C86" w:rsidP="00BE4C76">
      <w:pPr>
        <w:spacing w:after="0"/>
      </w:pPr>
      <w:r>
        <w:rPr>
          <w:noProof/>
        </w:rPr>
        <w:drawing>
          <wp:anchor distT="0" distB="0" distL="114300" distR="114300" simplePos="0" relativeHeight="251656704" behindDoc="0" locked="0" layoutInCell="1" allowOverlap="1">
            <wp:simplePos x="0" y="0"/>
            <wp:positionH relativeFrom="column">
              <wp:posOffset>941070</wp:posOffset>
            </wp:positionH>
            <wp:positionV relativeFrom="paragraph">
              <wp:posOffset>130810</wp:posOffset>
            </wp:positionV>
            <wp:extent cx="4591050" cy="2865120"/>
            <wp:effectExtent l="19050" t="0" r="19050" b="0"/>
            <wp:wrapNone/>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332E25">
        <w:tab/>
      </w:r>
      <w:r w:rsidR="00332E25">
        <w:tab/>
      </w:r>
    </w:p>
    <w:p w:rsidR="00A37D8E" w:rsidRDefault="00A37D8E"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A37D8E" w:rsidRDefault="00A37D8E"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83503A" w:rsidRDefault="0083503A" w:rsidP="00BE4C76">
      <w:pPr>
        <w:spacing w:after="0"/>
      </w:pPr>
    </w:p>
    <w:p w:rsidR="004E1DB5" w:rsidRDefault="004E1DB5" w:rsidP="00BE4C76">
      <w:pPr>
        <w:spacing w:after="0"/>
      </w:pPr>
    </w:p>
    <w:p w:rsidR="00C94C96" w:rsidRDefault="0083503A" w:rsidP="00BE4C76">
      <w:pPr>
        <w:spacing w:after="0"/>
      </w:pPr>
      <w:r>
        <w:t xml:space="preserve">Question # 4:  </w:t>
      </w:r>
      <w:r w:rsidR="00C94C96">
        <w:t xml:space="preserve">   </w:t>
      </w:r>
      <w:r w:rsidR="00C94C96" w:rsidRPr="00201931">
        <w:rPr>
          <w:b/>
        </w:rPr>
        <w:t>WHO’S COMPLETING THE SURVEY?</w:t>
      </w:r>
      <w:r w:rsidR="00C94C96">
        <w:t xml:space="preserve"> </w:t>
      </w:r>
    </w:p>
    <w:p w:rsidR="00C94C96" w:rsidRPr="00AF73B0" w:rsidRDefault="00C94C96" w:rsidP="00BE4C76">
      <w:pPr>
        <w:spacing w:after="0"/>
        <w:rPr>
          <w:i/>
          <w:sz w:val="20"/>
          <w:szCs w:val="20"/>
        </w:rPr>
      </w:pPr>
      <w:r w:rsidRPr="00AF73B0">
        <w:rPr>
          <w:sz w:val="18"/>
          <w:szCs w:val="18"/>
        </w:rPr>
        <w:t xml:space="preserve">                            </w:t>
      </w:r>
      <w:r w:rsidR="00601C70">
        <w:rPr>
          <w:sz w:val="18"/>
          <w:szCs w:val="18"/>
        </w:rPr>
        <w:tab/>
      </w:r>
      <w:r w:rsidRPr="00AF73B0">
        <w:rPr>
          <w:sz w:val="18"/>
          <w:szCs w:val="18"/>
        </w:rPr>
        <w:t xml:space="preserve"> </w:t>
      </w:r>
      <w:r w:rsidR="00201931" w:rsidRPr="00AF73B0">
        <w:rPr>
          <w:i/>
          <w:sz w:val="20"/>
          <w:szCs w:val="20"/>
        </w:rPr>
        <w:t>There appears to be</w:t>
      </w:r>
      <w:r w:rsidRPr="00AF73B0">
        <w:rPr>
          <w:i/>
          <w:sz w:val="20"/>
          <w:szCs w:val="20"/>
        </w:rPr>
        <w:t xml:space="preserve"> more individual responders than couples – 52% versus 47%</w:t>
      </w:r>
      <w:r w:rsidR="00201931" w:rsidRPr="00AF73B0">
        <w:rPr>
          <w:i/>
          <w:sz w:val="20"/>
          <w:szCs w:val="20"/>
        </w:rPr>
        <w:t xml:space="preserve"> yet</w:t>
      </w:r>
    </w:p>
    <w:p w:rsidR="00201931" w:rsidRPr="00AF73B0" w:rsidRDefault="00201931" w:rsidP="00BE4C76">
      <w:pPr>
        <w:spacing w:after="0"/>
        <w:rPr>
          <w:i/>
          <w:sz w:val="20"/>
          <w:szCs w:val="20"/>
        </w:rPr>
      </w:pPr>
      <w:r w:rsidRPr="00AF73B0">
        <w:rPr>
          <w:i/>
          <w:sz w:val="20"/>
          <w:szCs w:val="20"/>
        </w:rPr>
        <w:tab/>
      </w:r>
      <w:r w:rsidRPr="00AF73B0">
        <w:rPr>
          <w:i/>
          <w:sz w:val="20"/>
          <w:szCs w:val="20"/>
        </w:rPr>
        <w:tab/>
      </w:r>
      <w:proofErr w:type="gramStart"/>
      <w:r w:rsidRPr="00AF73B0">
        <w:rPr>
          <w:i/>
          <w:sz w:val="20"/>
          <w:szCs w:val="20"/>
        </w:rPr>
        <w:t>the</w:t>
      </w:r>
      <w:proofErr w:type="gramEnd"/>
      <w:r w:rsidRPr="00AF73B0">
        <w:rPr>
          <w:i/>
          <w:sz w:val="20"/>
          <w:szCs w:val="20"/>
        </w:rPr>
        <w:t xml:space="preserve"> margin of error +/- 3.3% gives pause to ponder.</w:t>
      </w:r>
    </w:p>
    <w:p w:rsidR="00C94C96" w:rsidRPr="00AF73B0" w:rsidRDefault="00C94C96" w:rsidP="00BE4C76">
      <w:pPr>
        <w:spacing w:after="0"/>
        <w:rPr>
          <w:sz w:val="20"/>
          <w:szCs w:val="20"/>
        </w:rPr>
      </w:pPr>
    </w:p>
    <w:p w:rsidR="00C94C96" w:rsidRDefault="00C94C96" w:rsidP="00BE4C76">
      <w:pPr>
        <w:spacing w:after="0"/>
      </w:pPr>
      <w:r>
        <w:tab/>
      </w:r>
      <w:r>
        <w:tab/>
      </w:r>
      <w:r w:rsidRPr="00C94C96">
        <w:rPr>
          <w:noProof/>
        </w:rPr>
        <w:drawing>
          <wp:inline distT="0" distB="0" distL="0" distR="0">
            <wp:extent cx="4652010" cy="2575560"/>
            <wp:effectExtent l="19050" t="0" r="1524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4C96" w:rsidRDefault="00C94C96" w:rsidP="00BE4C76">
      <w:pPr>
        <w:spacing w:after="0"/>
      </w:pPr>
    </w:p>
    <w:p w:rsidR="0083503A" w:rsidRDefault="0083503A" w:rsidP="00BE4C76">
      <w:pPr>
        <w:spacing w:after="0"/>
      </w:pPr>
    </w:p>
    <w:p w:rsidR="004E1DB5" w:rsidRDefault="0083503A" w:rsidP="00BE4C76">
      <w:pPr>
        <w:spacing w:after="0"/>
      </w:pPr>
      <w:r>
        <w:tab/>
      </w:r>
    </w:p>
    <w:p w:rsidR="00C94C96" w:rsidRDefault="00C94C96" w:rsidP="00BE4C76">
      <w:pPr>
        <w:spacing w:after="0"/>
      </w:pPr>
      <w:r>
        <w:t>Question #5:</w:t>
      </w:r>
      <w:r>
        <w:tab/>
      </w:r>
      <w:r w:rsidRPr="00201931">
        <w:rPr>
          <w:b/>
        </w:rPr>
        <w:t>NUMBER OF YEARS YOU HAVE LIVED IN FAIR OAKS RANCH</w:t>
      </w:r>
    </w:p>
    <w:p w:rsidR="00601C70" w:rsidRDefault="00201931" w:rsidP="00BE4C76">
      <w:pPr>
        <w:spacing w:after="0"/>
        <w:rPr>
          <w:i/>
          <w:sz w:val="20"/>
          <w:szCs w:val="20"/>
        </w:rPr>
      </w:pPr>
      <w:r w:rsidRPr="00601C70">
        <w:rPr>
          <w:sz w:val="20"/>
          <w:szCs w:val="20"/>
        </w:rPr>
        <w:tab/>
      </w:r>
      <w:r w:rsidRPr="00601C70">
        <w:rPr>
          <w:sz w:val="20"/>
          <w:szCs w:val="20"/>
        </w:rPr>
        <w:tab/>
      </w:r>
      <w:r w:rsidRPr="00601C70">
        <w:rPr>
          <w:i/>
          <w:sz w:val="20"/>
          <w:szCs w:val="20"/>
        </w:rPr>
        <w:t>Quick look shows 51.2% responders live here 10 years or less</w:t>
      </w:r>
      <w:r w:rsidR="00601C70">
        <w:rPr>
          <w:i/>
          <w:sz w:val="20"/>
          <w:szCs w:val="20"/>
        </w:rPr>
        <w:t xml:space="preserve"> </w:t>
      </w:r>
      <w:r w:rsidRPr="00601C70">
        <w:rPr>
          <w:i/>
          <w:sz w:val="20"/>
          <w:szCs w:val="20"/>
        </w:rPr>
        <w:t xml:space="preserve">and 48.9% live 11 years or </w:t>
      </w:r>
    </w:p>
    <w:p w:rsidR="004E1DB5" w:rsidRPr="00601C70" w:rsidRDefault="00601C70" w:rsidP="00BE4C76">
      <w:pPr>
        <w:spacing w:after="0"/>
        <w:rPr>
          <w:i/>
          <w:sz w:val="20"/>
          <w:szCs w:val="20"/>
        </w:rPr>
      </w:pPr>
      <w:r>
        <w:rPr>
          <w:i/>
          <w:sz w:val="20"/>
          <w:szCs w:val="20"/>
        </w:rPr>
        <w:tab/>
      </w:r>
      <w:r>
        <w:rPr>
          <w:i/>
          <w:sz w:val="20"/>
          <w:szCs w:val="20"/>
        </w:rPr>
        <w:tab/>
      </w:r>
      <w:proofErr w:type="gramStart"/>
      <w:r w:rsidR="00201931" w:rsidRPr="00601C70">
        <w:rPr>
          <w:i/>
          <w:sz w:val="20"/>
          <w:szCs w:val="20"/>
        </w:rPr>
        <w:t>more</w:t>
      </w:r>
      <w:proofErr w:type="gramEnd"/>
      <w:r w:rsidR="00201931" w:rsidRPr="00601C70">
        <w:rPr>
          <w:i/>
          <w:sz w:val="20"/>
          <w:szCs w:val="20"/>
        </w:rPr>
        <w:t xml:space="preserve"> with a margin of error at +/- 3.3%</w:t>
      </w:r>
      <w:r w:rsidR="004E1DB5" w:rsidRPr="00601C70">
        <w:rPr>
          <w:i/>
          <w:sz w:val="20"/>
          <w:szCs w:val="20"/>
        </w:rPr>
        <w:t>.</w:t>
      </w:r>
    </w:p>
    <w:p w:rsidR="00C94C96" w:rsidRDefault="00C94C96" w:rsidP="00BE4C76">
      <w:pPr>
        <w:spacing w:after="0"/>
      </w:pPr>
    </w:p>
    <w:p w:rsidR="00C94C96" w:rsidRDefault="00201931" w:rsidP="00BE4C76">
      <w:pPr>
        <w:spacing w:after="0"/>
      </w:pPr>
      <w:r>
        <w:rPr>
          <w:noProof/>
        </w:rPr>
        <w:drawing>
          <wp:anchor distT="0" distB="0" distL="114300" distR="114300" simplePos="0" relativeHeight="251657728" behindDoc="0" locked="0" layoutInCell="1" allowOverlap="1">
            <wp:simplePos x="0" y="0"/>
            <wp:positionH relativeFrom="column">
              <wp:posOffset>933450</wp:posOffset>
            </wp:positionH>
            <wp:positionV relativeFrom="paragraph">
              <wp:posOffset>95250</wp:posOffset>
            </wp:positionV>
            <wp:extent cx="4667250" cy="3459480"/>
            <wp:effectExtent l="19050" t="0" r="19050" b="7620"/>
            <wp:wrapNone/>
            <wp:docPr id="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C58C2" w:rsidRDefault="00C94C96" w:rsidP="00BE4C76">
      <w:pPr>
        <w:spacing w:after="0"/>
      </w:pPr>
      <w:r>
        <w:tab/>
      </w:r>
      <w:r>
        <w:tab/>
      </w:r>
    </w:p>
    <w:p w:rsidR="00C94C96" w:rsidRDefault="00C94C96" w:rsidP="00BE4C76">
      <w:pPr>
        <w:spacing w:after="0"/>
      </w:pPr>
    </w:p>
    <w:p w:rsidR="00C94C96" w:rsidRDefault="00C94C96" w:rsidP="00BE4C76">
      <w:pPr>
        <w:spacing w:after="0"/>
      </w:pPr>
    </w:p>
    <w:p w:rsidR="00C94C96" w:rsidRDefault="00C94C96" w:rsidP="00BE4C76">
      <w:pPr>
        <w:spacing w:after="0"/>
      </w:pPr>
    </w:p>
    <w:p w:rsidR="00C94C96" w:rsidRDefault="00C94C96" w:rsidP="00BE4C76">
      <w:pPr>
        <w:spacing w:after="0"/>
      </w:pPr>
      <w:r>
        <w:tab/>
      </w:r>
      <w:r>
        <w:tab/>
      </w:r>
    </w:p>
    <w:p w:rsidR="00C94C96" w:rsidRDefault="00C94C96" w:rsidP="00BE4C76">
      <w:pPr>
        <w:spacing w:after="0"/>
      </w:pPr>
      <w:r>
        <w:t xml:space="preserve">                    </w:t>
      </w:r>
    </w:p>
    <w:p w:rsidR="00C94C96" w:rsidRDefault="00C94C96" w:rsidP="00BE4C76">
      <w:pPr>
        <w:spacing w:after="0"/>
      </w:pPr>
    </w:p>
    <w:p w:rsidR="00C94C96" w:rsidRDefault="00C94C96" w:rsidP="00BE4C76">
      <w:pPr>
        <w:spacing w:after="0"/>
      </w:pPr>
      <w:r>
        <w:tab/>
        <w:t xml:space="preserve">          </w:t>
      </w: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2D4CA4" w:rsidRDefault="002D4CA4" w:rsidP="00BE4C76">
      <w:pPr>
        <w:spacing w:after="0"/>
      </w:pPr>
    </w:p>
    <w:p w:rsidR="004E1DB5" w:rsidRDefault="004E1DB5" w:rsidP="00BE4C76">
      <w:pPr>
        <w:spacing w:after="0"/>
      </w:pPr>
    </w:p>
    <w:p w:rsidR="002D4CA4" w:rsidRDefault="002D4CA4" w:rsidP="00BE4C76">
      <w:pPr>
        <w:spacing w:after="0"/>
        <w:rPr>
          <w:b/>
        </w:rPr>
      </w:pPr>
      <w:r>
        <w:t>Question # 6:</w:t>
      </w:r>
      <w:r>
        <w:tab/>
      </w:r>
      <w:r w:rsidRPr="00EE5AB2">
        <w:rPr>
          <w:b/>
        </w:rPr>
        <w:t>DO YOU OWN or RENT</w:t>
      </w:r>
    </w:p>
    <w:p w:rsidR="00EE5AB2" w:rsidRPr="00601C70" w:rsidRDefault="00EE5AB2" w:rsidP="00BE4C76">
      <w:pPr>
        <w:spacing w:after="0"/>
        <w:rPr>
          <w:i/>
          <w:sz w:val="20"/>
          <w:szCs w:val="20"/>
        </w:rPr>
      </w:pPr>
      <w:r w:rsidRPr="00601C70">
        <w:rPr>
          <w:b/>
          <w:sz w:val="20"/>
          <w:szCs w:val="20"/>
        </w:rPr>
        <w:tab/>
      </w:r>
      <w:r w:rsidRPr="00601C70">
        <w:rPr>
          <w:b/>
          <w:sz w:val="20"/>
          <w:szCs w:val="20"/>
        </w:rPr>
        <w:tab/>
      </w:r>
      <w:r w:rsidRPr="00601C70">
        <w:rPr>
          <w:i/>
          <w:sz w:val="20"/>
          <w:szCs w:val="20"/>
        </w:rPr>
        <w:t>The basis of this question is to ensure that property owners</w:t>
      </w:r>
      <w:r w:rsidR="0098113D" w:rsidRPr="00601C70">
        <w:rPr>
          <w:i/>
          <w:sz w:val="20"/>
          <w:szCs w:val="20"/>
        </w:rPr>
        <w:t xml:space="preserve"> throughout the City </w:t>
      </w:r>
      <w:r w:rsidRPr="00601C70">
        <w:rPr>
          <w:i/>
          <w:sz w:val="20"/>
          <w:szCs w:val="20"/>
        </w:rPr>
        <w:t>are involved.</w:t>
      </w:r>
    </w:p>
    <w:p w:rsidR="002D4CA4" w:rsidRPr="00EE5AB2" w:rsidRDefault="002D4CA4" w:rsidP="00BE4C76">
      <w:pPr>
        <w:spacing w:after="0"/>
        <w:rPr>
          <w:i/>
        </w:rPr>
      </w:pPr>
    </w:p>
    <w:p w:rsidR="00EE5AB2" w:rsidRDefault="002D4CA4" w:rsidP="00BE4C76">
      <w:pPr>
        <w:spacing w:after="0"/>
      </w:pPr>
      <w:r>
        <w:tab/>
      </w:r>
      <w:r w:rsidR="00EE5AB2">
        <w:tab/>
      </w:r>
      <w:r w:rsidR="00EE5AB2" w:rsidRPr="00EE5AB2">
        <w:rPr>
          <w:noProof/>
        </w:rPr>
        <w:drawing>
          <wp:inline distT="0" distB="0" distL="0" distR="0">
            <wp:extent cx="4678680" cy="3040380"/>
            <wp:effectExtent l="19050" t="0" r="26670" b="762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1DB5" w:rsidRDefault="004E1DB5" w:rsidP="00BE4C76">
      <w:pPr>
        <w:spacing w:after="0"/>
      </w:pPr>
    </w:p>
    <w:p w:rsidR="004E1DB5" w:rsidRDefault="004E1DB5" w:rsidP="00BE4C76">
      <w:pPr>
        <w:spacing w:after="0"/>
      </w:pPr>
    </w:p>
    <w:p w:rsidR="00BA6010" w:rsidRDefault="00BA6010" w:rsidP="00BE4C76">
      <w:pPr>
        <w:spacing w:after="0"/>
      </w:pPr>
    </w:p>
    <w:p w:rsidR="004E1DB5" w:rsidRDefault="004E1DB5" w:rsidP="00BE4C76">
      <w:pPr>
        <w:spacing w:after="0"/>
        <w:rPr>
          <w:sz w:val="16"/>
          <w:szCs w:val="16"/>
        </w:rPr>
      </w:pPr>
      <w:r>
        <w:t>Question # 7:</w:t>
      </w:r>
      <w:r>
        <w:tab/>
      </w:r>
      <w:r w:rsidRPr="005C66EA">
        <w:rPr>
          <w:b/>
        </w:rPr>
        <w:t>IS YOUR PROPERTY FENCED TO MINIMIZE WILDLIFE INTRUSTIONS?</w:t>
      </w:r>
      <w:r>
        <w:t xml:space="preserve"> </w:t>
      </w:r>
      <w:r w:rsidRPr="004E1DB5">
        <w:rPr>
          <w:sz w:val="16"/>
          <w:szCs w:val="16"/>
        </w:rPr>
        <w:t>(MARK ALL THAT APPLY)</w:t>
      </w:r>
    </w:p>
    <w:p w:rsidR="00177B47" w:rsidRPr="00B42CA9" w:rsidRDefault="004E1DB5" w:rsidP="00BE4C76">
      <w:pPr>
        <w:spacing w:after="0"/>
        <w:rPr>
          <w:i/>
          <w:sz w:val="20"/>
          <w:szCs w:val="20"/>
        </w:rPr>
      </w:pPr>
      <w:r>
        <w:rPr>
          <w:sz w:val="16"/>
          <w:szCs w:val="16"/>
        </w:rPr>
        <w:tab/>
      </w:r>
      <w:r>
        <w:rPr>
          <w:sz w:val="16"/>
          <w:szCs w:val="16"/>
        </w:rPr>
        <w:tab/>
      </w:r>
      <w:r w:rsidRPr="00B42CA9">
        <w:rPr>
          <w:i/>
          <w:sz w:val="20"/>
          <w:szCs w:val="20"/>
        </w:rPr>
        <w:t>Using margin of error +/- 3.3%, there is a majority of responders who have</w:t>
      </w:r>
      <w:r w:rsidR="005C66EA" w:rsidRPr="00B42CA9">
        <w:rPr>
          <w:i/>
          <w:sz w:val="20"/>
          <w:szCs w:val="20"/>
        </w:rPr>
        <w:t xml:space="preserve"> fenced b</w:t>
      </w:r>
      <w:r w:rsidRPr="00B42CA9">
        <w:rPr>
          <w:i/>
          <w:sz w:val="20"/>
          <w:szCs w:val="20"/>
        </w:rPr>
        <w:t>ack</w:t>
      </w:r>
      <w:r w:rsidR="005C66EA" w:rsidRPr="00B42CA9">
        <w:rPr>
          <w:i/>
          <w:sz w:val="20"/>
          <w:szCs w:val="20"/>
        </w:rPr>
        <w:t xml:space="preserve"> </w:t>
      </w:r>
      <w:r w:rsidRPr="00B42CA9">
        <w:rPr>
          <w:i/>
          <w:sz w:val="20"/>
          <w:szCs w:val="20"/>
        </w:rPr>
        <w:t>yards</w:t>
      </w:r>
      <w:r w:rsidR="005C66EA" w:rsidRPr="00B42CA9">
        <w:rPr>
          <w:i/>
          <w:sz w:val="20"/>
          <w:szCs w:val="20"/>
        </w:rPr>
        <w:t xml:space="preserve">.  </w:t>
      </w:r>
    </w:p>
    <w:p w:rsidR="00177B47" w:rsidRPr="00B42CA9" w:rsidRDefault="00177B47" w:rsidP="00BE4C76">
      <w:pPr>
        <w:spacing w:after="0"/>
        <w:rPr>
          <w:i/>
          <w:sz w:val="20"/>
          <w:szCs w:val="20"/>
        </w:rPr>
      </w:pPr>
      <w:r w:rsidRPr="00B42CA9">
        <w:rPr>
          <w:i/>
          <w:sz w:val="20"/>
          <w:szCs w:val="20"/>
        </w:rPr>
        <w:tab/>
      </w:r>
      <w:r w:rsidRPr="00B42CA9">
        <w:rPr>
          <w:i/>
          <w:sz w:val="20"/>
          <w:szCs w:val="20"/>
        </w:rPr>
        <w:tab/>
      </w:r>
      <w:r w:rsidR="004E1DB5" w:rsidRPr="00B42CA9">
        <w:rPr>
          <w:i/>
          <w:sz w:val="20"/>
          <w:szCs w:val="20"/>
        </w:rPr>
        <w:t xml:space="preserve">Part of these may </w:t>
      </w:r>
      <w:r w:rsidR="005C66EA" w:rsidRPr="00B42CA9">
        <w:rPr>
          <w:i/>
          <w:sz w:val="20"/>
          <w:szCs w:val="20"/>
        </w:rPr>
        <w:t xml:space="preserve">be </w:t>
      </w:r>
      <w:r w:rsidR="004E1DB5" w:rsidRPr="00B42CA9">
        <w:rPr>
          <w:i/>
          <w:sz w:val="20"/>
          <w:szCs w:val="20"/>
        </w:rPr>
        <w:t xml:space="preserve">required because of Swimming Pool fencing ordinance. </w:t>
      </w:r>
      <w:r w:rsidR="005C66EA" w:rsidRPr="00B42CA9">
        <w:rPr>
          <w:i/>
          <w:sz w:val="20"/>
          <w:szCs w:val="20"/>
        </w:rPr>
        <w:t xml:space="preserve">This question offered </w:t>
      </w:r>
    </w:p>
    <w:p w:rsidR="004E1DB5" w:rsidRPr="00B42CA9" w:rsidRDefault="00177B47" w:rsidP="00BE4C76">
      <w:pPr>
        <w:spacing w:after="0"/>
        <w:rPr>
          <w:i/>
          <w:sz w:val="20"/>
          <w:szCs w:val="20"/>
        </w:rPr>
      </w:pPr>
      <w:r w:rsidRPr="00B42CA9">
        <w:rPr>
          <w:i/>
          <w:sz w:val="20"/>
          <w:szCs w:val="20"/>
        </w:rPr>
        <w:tab/>
      </w:r>
      <w:r w:rsidRPr="00B42CA9">
        <w:rPr>
          <w:i/>
          <w:sz w:val="20"/>
          <w:szCs w:val="20"/>
        </w:rPr>
        <w:tab/>
      </w:r>
      <w:r w:rsidR="005C66EA" w:rsidRPr="00B42CA9">
        <w:rPr>
          <w:i/>
          <w:sz w:val="20"/>
          <w:szCs w:val="20"/>
        </w:rPr>
        <w:t>OTHER and Restrictions Deny Fencing such as golf course lots came</w:t>
      </w:r>
      <w:r w:rsidRPr="00B42CA9">
        <w:rPr>
          <w:i/>
          <w:sz w:val="20"/>
          <w:szCs w:val="20"/>
        </w:rPr>
        <w:t xml:space="preserve"> </w:t>
      </w:r>
      <w:r w:rsidR="005C66EA" w:rsidRPr="00B42CA9">
        <w:rPr>
          <w:i/>
          <w:sz w:val="20"/>
          <w:szCs w:val="20"/>
        </w:rPr>
        <w:t>up often.</w:t>
      </w:r>
    </w:p>
    <w:p w:rsidR="00571F5B" w:rsidRDefault="004E1DB5" w:rsidP="00BE4C76">
      <w:pPr>
        <w:spacing w:after="0"/>
      </w:pPr>
      <w:r w:rsidRPr="00177B47">
        <w:rPr>
          <w:sz w:val="18"/>
          <w:szCs w:val="18"/>
        </w:rPr>
        <w:tab/>
      </w:r>
      <w:r w:rsidRPr="00177B47">
        <w:rPr>
          <w:sz w:val="18"/>
          <w:szCs w:val="18"/>
        </w:rPr>
        <w:tab/>
      </w:r>
      <w:r w:rsidRPr="004E1DB5">
        <w:rPr>
          <w:noProof/>
        </w:rPr>
        <w:drawing>
          <wp:inline distT="0" distB="0" distL="0" distR="0">
            <wp:extent cx="5044440" cy="2438400"/>
            <wp:effectExtent l="19050" t="0" r="2286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5511" w:rsidRPr="003B0B57" w:rsidRDefault="00EF5511" w:rsidP="00BE4C76">
      <w:pPr>
        <w:spacing w:after="0"/>
        <w:rPr>
          <w:b/>
        </w:rPr>
      </w:pPr>
      <w:r>
        <w:t>Question # 8:</w:t>
      </w:r>
      <w:r>
        <w:tab/>
      </w:r>
      <w:r w:rsidRPr="003B0B57">
        <w:rPr>
          <w:b/>
        </w:rPr>
        <w:t>HOW MUCH DOES THE WILDLIFE INFLUENCE YOUR DECISION TO LIVE IN FOR?</w:t>
      </w:r>
    </w:p>
    <w:p w:rsidR="00196DDF" w:rsidRDefault="00EF5511" w:rsidP="00BE4C76">
      <w:pPr>
        <w:spacing w:after="0"/>
        <w:rPr>
          <w:sz w:val="16"/>
          <w:szCs w:val="16"/>
        </w:rPr>
      </w:pPr>
      <w:r>
        <w:tab/>
      </w:r>
      <w:r>
        <w:tab/>
      </w:r>
      <w:r w:rsidR="00196DDF" w:rsidRPr="00601C70">
        <w:rPr>
          <w:i/>
          <w:sz w:val="20"/>
          <w:szCs w:val="20"/>
        </w:rPr>
        <w:t>This question allows for both spouses/adults to respond.</w:t>
      </w:r>
      <w:r w:rsidR="00196DDF" w:rsidRPr="00601C70">
        <w:rPr>
          <w:sz w:val="20"/>
          <w:szCs w:val="20"/>
        </w:rPr>
        <w:t xml:space="preserve">  </w:t>
      </w:r>
      <w:r w:rsidR="00196DDF" w:rsidRPr="00601C70">
        <w:rPr>
          <w:i/>
          <w:sz w:val="16"/>
          <w:szCs w:val="16"/>
        </w:rPr>
        <w:t>(1 = no influence; 10 = greatly influenced)</w:t>
      </w:r>
      <w:r w:rsidR="00196DDF" w:rsidRPr="00601C70">
        <w:rPr>
          <w:sz w:val="16"/>
          <w:szCs w:val="16"/>
        </w:rPr>
        <w:t xml:space="preserve">  </w:t>
      </w:r>
    </w:p>
    <w:p w:rsidR="004570C0" w:rsidRPr="00601C70" w:rsidRDefault="004570C0" w:rsidP="00BE4C76">
      <w:pPr>
        <w:spacing w:after="0"/>
        <w:rPr>
          <w:sz w:val="16"/>
          <w:szCs w:val="16"/>
        </w:rPr>
      </w:pPr>
    </w:p>
    <w:p w:rsidR="00177B47" w:rsidRPr="00601C70" w:rsidRDefault="00177B47" w:rsidP="00BE4C76">
      <w:pPr>
        <w:spacing w:after="0"/>
        <w:rPr>
          <w:sz w:val="16"/>
          <w:szCs w:val="16"/>
        </w:rPr>
      </w:pPr>
    </w:p>
    <w:p w:rsidR="00196DDF" w:rsidRPr="00B42CA9" w:rsidRDefault="00196DDF" w:rsidP="00BE4C76">
      <w:pPr>
        <w:spacing w:after="0"/>
        <w:rPr>
          <w:i/>
        </w:rPr>
      </w:pPr>
      <w:r>
        <w:tab/>
      </w:r>
      <w:r>
        <w:tab/>
      </w:r>
      <w:r w:rsidRPr="00196DDF">
        <w:rPr>
          <w:b/>
        </w:rPr>
        <w:t>8a</w:t>
      </w:r>
      <w:r w:rsidR="00062DD0">
        <w:rPr>
          <w:b/>
        </w:rPr>
        <w:t xml:space="preserve"> </w:t>
      </w:r>
      <w:r w:rsidR="002D00D6">
        <w:rPr>
          <w:b/>
        </w:rPr>
        <w:t xml:space="preserve"> </w:t>
      </w:r>
      <w:r w:rsidR="00062DD0">
        <w:rPr>
          <w:b/>
        </w:rPr>
        <w:t xml:space="preserve"> </w:t>
      </w:r>
      <w:r w:rsidR="00062DD0" w:rsidRPr="00B42CA9">
        <w:rPr>
          <w:i/>
        </w:rPr>
        <w:t>About 50% of respondents are at</w:t>
      </w:r>
      <w:r w:rsidR="003B0B57" w:rsidRPr="00B42CA9">
        <w:rPr>
          <w:i/>
        </w:rPr>
        <w:t xml:space="preserve"> 4.8 from both ends</w:t>
      </w:r>
    </w:p>
    <w:p w:rsidR="00EF5511" w:rsidRDefault="00196DDF" w:rsidP="00BE4C76">
      <w:pPr>
        <w:spacing w:after="0"/>
      </w:pPr>
      <w:r>
        <w:tab/>
      </w:r>
      <w:r>
        <w:tab/>
      </w:r>
      <w:r w:rsidR="008C2BFF" w:rsidRPr="008C2BFF">
        <w:rPr>
          <w:noProof/>
        </w:rPr>
        <w:drawing>
          <wp:inline distT="0" distB="0" distL="0" distR="0">
            <wp:extent cx="5124450" cy="2026920"/>
            <wp:effectExtent l="19050" t="0" r="1905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34E9" w:rsidRDefault="002A34E9" w:rsidP="00BE4C76">
      <w:pPr>
        <w:spacing w:after="0"/>
      </w:pPr>
    </w:p>
    <w:p w:rsidR="00750BF7" w:rsidRPr="00F053DE" w:rsidRDefault="00750BF7" w:rsidP="00BE4C76">
      <w:pPr>
        <w:spacing w:after="0"/>
      </w:pPr>
      <w:r>
        <w:tab/>
      </w:r>
      <w:r>
        <w:tab/>
      </w:r>
      <w:r w:rsidRPr="00750BF7">
        <w:rPr>
          <w:b/>
        </w:rPr>
        <w:t>8b</w:t>
      </w:r>
      <w:r w:rsidR="00624568">
        <w:rPr>
          <w:b/>
        </w:rPr>
        <w:t xml:space="preserve"> </w:t>
      </w:r>
      <w:r w:rsidR="002D00D6">
        <w:rPr>
          <w:b/>
        </w:rPr>
        <w:t xml:space="preserve">  </w:t>
      </w:r>
      <w:r w:rsidR="00624568" w:rsidRPr="00B42CA9">
        <w:rPr>
          <w:i/>
        </w:rPr>
        <w:t>About 50%</w:t>
      </w:r>
      <w:r w:rsidR="00062DD0" w:rsidRPr="00B42CA9">
        <w:rPr>
          <w:i/>
        </w:rPr>
        <w:t xml:space="preserve"> of respondents</w:t>
      </w:r>
      <w:r w:rsidR="00624568" w:rsidRPr="00B42CA9">
        <w:rPr>
          <w:i/>
        </w:rPr>
        <w:t xml:space="preserve"> are slightly </w:t>
      </w:r>
      <w:r w:rsidR="00062DD0" w:rsidRPr="00B42CA9">
        <w:rPr>
          <w:i/>
        </w:rPr>
        <w:t>under</w:t>
      </w:r>
      <w:r w:rsidR="00624568" w:rsidRPr="00B42CA9">
        <w:rPr>
          <w:i/>
        </w:rPr>
        <w:t xml:space="preserve"> the 5.0 mid</w:t>
      </w:r>
      <w:r w:rsidR="002D00D6" w:rsidRPr="00B42CA9">
        <w:rPr>
          <w:i/>
        </w:rPr>
        <w:t>-</w:t>
      </w:r>
      <w:r w:rsidR="002029F3" w:rsidRPr="00B42CA9">
        <w:rPr>
          <w:i/>
        </w:rPr>
        <w:t>point again</w:t>
      </w:r>
    </w:p>
    <w:p w:rsidR="00177B47" w:rsidRDefault="00EF5511" w:rsidP="00BE4C76">
      <w:pPr>
        <w:spacing w:after="0"/>
      </w:pPr>
      <w:r>
        <w:tab/>
      </w:r>
      <w:r>
        <w:tab/>
      </w:r>
      <w:r w:rsidR="003B0B57" w:rsidRPr="003B0B57">
        <w:rPr>
          <w:noProof/>
        </w:rPr>
        <w:drawing>
          <wp:inline distT="0" distB="0" distL="0" distR="0">
            <wp:extent cx="5128260" cy="2286000"/>
            <wp:effectExtent l="19050" t="0" r="1524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7B47" w:rsidRPr="00601C70" w:rsidRDefault="00F053DE" w:rsidP="00BE4C76">
      <w:pPr>
        <w:spacing w:after="0"/>
        <w:rPr>
          <w:i/>
          <w:sz w:val="20"/>
          <w:szCs w:val="20"/>
        </w:rPr>
      </w:pPr>
      <w:r>
        <w:tab/>
      </w:r>
      <w:r>
        <w:tab/>
      </w:r>
      <w:r w:rsidRPr="00601C70">
        <w:rPr>
          <w:sz w:val="20"/>
          <w:szCs w:val="20"/>
        </w:rPr>
        <w:t xml:space="preserve"> </w:t>
      </w:r>
      <w:r w:rsidRPr="00601C70">
        <w:rPr>
          <w:i/>
          <w:sz w:val="20"/>
          <w:szCs w:val="20"/>
        </w:rPr>
        <w:t>This</w:t>
      </w:r>
      <w:r w:rsidR="000808BB" w:rsidRPr="00601C70">
        <w:rPr>
          <w:i/>
          <w:sz w:val="20"/>
          <w:szCs w:val="20"/>
        </w:rPr>
        <w:t xml:space="preserve"> is</w:t>
      </w:r>
      <w:r w:rsidRPr="00601C70">
        <w:rPr>
          <w:i/>
          <w:sz w:val="20"/>
          <w:szCs w:val="20"/>
        </w:rPr>
        <w:t xml:space="preserve"> interesting as it is almost 50/50 respondents yet there is</w:t>
      </w:r>
      <w:r w:rsidR="00177B47" w:rsidRPr="00601C70">
        <w:rPr>
          <w:i/>
          <w:sz w:val="20"/>
          <w:szCs w:val="20"/>
        </w:rPr>
        <w:t xml:space="preserve"> a</w:t>
      </w:r>
      <w:r w:rsidRPr="00601C70">
        <w:rPr>
          <w:i/>
          <w:sz w:val="20"/>
          <w:szCs w:val="20"/>
        </w:rPr>
        <w:t xml:space="preserve"> large No Influence</w:t>
      </w:r>
      <w:r w:rsidR="00177B47" w:rsidRPr="00601C70">
        <w:rPr>
          <w:i/>
          <w:sz w:val="20"/>
          <w:szCs w:val="20"/>
        </w:rPr>
        <w:t xml:space="preserve"> response and</w:t>
      </w:r>
      <w:r w:rsidRPr="00601C70">
        <w:rPr>
          <w:i/>
          <w:sz w:val="20"/>
          <w:szCs w:val="20"/>
        </w:rPr>
        <w:t xml:space="preserve"> </w:t>
      </w:r>
    </w:p>
    <w:p w:rsidR="00F053DE" w:rsidRPr="00601C70" w:rsidRDefault="00177B47" w:rsidP="00BE4C76">
      <w:pPr>
        <w:spacing w:after="0"/>
        <w:rPr>
          <w:i/>
          <w:sz w:val="20"/>
          <w:szCs w:val="20"/>
        </w:rPr>
      </w:pPr>
      <w:r w:rsidRPr="00601C70">
        <w:rPr>
          <w:i/>
          <w:sz w:val="20"/>
          <w:szCs w:val="20"/>
        </w:rPr>
        <w:tab/>
      </w:r>
      <w:r w:rsidRPr="00601C70">
        <w:rPr>
          <w:i/>
          <w:sz w:val="20"/>
          <w:szCs w:val="20"/>
        </w:rPr>
        <w:tab/>
      </w:r>
      <w:proofErr w:type="gramStart"/>
      <w:r w:rsidRPr="00601C70">
        <w:rPr>
          <w:i/>
          <w:sz w:val="20"/>
          <w:szCs w:val="20"/>
        </w:rPr>
        <w:t>that</w:t>
      </w:r>
      <w:proofErr w:type="gramEnd"/>
      <w:r w:rsidRPr="00601C70">
        <w:rPr>
          <w:i/>
          <w:sz w:val="20"/>
          <w:szCs w:val="20"/>
        </w:rPr>
        <w:t xml:space="preserve"> </w:t>
      </w:r>
      <w:r w:rsidR="00F053DE" w:rsidRPr="00601C70">
        <w:rPr>
          <w:i/>
          <w:sz w:val="20"/>
          <w:szCs w:val="20"/>
        </w:rPr>
        <w:t>will be an interesting relationship to investigate such as locations,</w:t>
      </w:r>
      <w:r w:rsidR="00647BF1" w:rsidRPr="00601C70">
        <w:rPr>
          <w:i/>
          <w:sz w:val="20"/>
          <w:szCs w:val="20"/>
        </w:rPr>
        <w:t xml:space="preserve"> years here, etc.</w:t>
      </w:r>
    </w:p>
    <w:p w:rsidR="00601C70" w:rsidRPr="00601C70" w:rsidRDefault="00601C70" w:rsidP="00BE4C76">
      <w:pPr>
        <w:spacing w:after="0"/>
        <w:rPr>
          <w:sz w:val="20"/>
          <w:szCs w:val="20"/>
        </w:rPr>
      </w:pPr>
    </w:p>
    <w:p w:rsidR="00601C70" w:rsidRPr="00177B47" w:rsidRDefault="00601C70" w:rsidP="00BE4C76">
      <w:pPr>
        <w:spacing w:after="0"/>
        <w:rPr>
          <w:sz w:val="18"/>
          <w:szCs w:val="18"/>
        </w:rPr>
      </w:pPr>
    </w:p>
    <w:p w:rsidR="002D00D6" w:rsidRPr="000C1EED" w:rsidRDefault="002D00D6" w:rsidP="00BE4C76">
      <w:pPr>
        <w:spacing w:after="0"/>
        <w:rPr>
          <w:b/>
        </w:rPr>
      </w:pPr>
      <w:r>
        <w:t>Question # 9:</w:t>
      </w:r>
      <w:r>
        <w:tab/>
      </w:r>
      <w:r w:rsidR="000C1EED" w:rsidRPr="000C1EED">
        <w:rPr>
          <w:b/>
        </w:rPr>
        <w:t>HOW MUCH DID THE WILDLIFE PRESENCE INFLUENCE YOUR DECISION TO MOVE INTO FOR?</w:t>
      </w:r>
    </w:p>
    <w:p w:rsidR="003F5A00" w:rsidRDefault="002D00D6" w:rsidP="00BE4C76">
      <w:pPr>
        <w:spacing w:after="0"/>
        <w:rPr>
          <w:i/>
        </w:rPr>
      </w:pPr>
      <w:r>
        <w:tab/>
      </w:r>
      <w:r w:rsidRPr="00601C70">
        <w:rPr>
          <w:sz w:val="20"/>
          <w:szCs w:val="20"/>
        </w:rPr>
        <w:tab/>
      </w:r>
      <w:r w:rsidRPr="00601C70">
        <w:rPr>
          <w:i/>
          <w:sz w:val="20"/>
          <w:szCs w:val="20"/>
        </w:rPr>
        <w:t>Again, this question allows for both spouses/adults to respond.</w:t>
      </w:r>
      <w:r w:rsidR="003F5A00" w:rsidRPr="00601C70">
        <w:rPr>
          <w:i/>
          <w:sz w:val="20"/>
          <w:szCs w:val="20"/>
        </w:rPr>
        <w:t xml:space="preserve"> The “N/A” numbers were removed</w:t>
      </w:r>
      <w:r w:rsidR="003F5A00">
        <w:rPr>
          <w:i/>
        </w:rPr>
        <w:t>.</w:t>
      </w:r>
    </w:p>
    <w:p w:rsidR="002D00D6" w:rsidRDefault="003F5A00" w:rsidP="00BE4C76">
      <w:pPr>
        <w:spacing w:after="0"/>
        <w:rPr>
          <w:sz w:val="16"/>
          <w:szCs w:val="16"/>
        </w:rPr>
      </w:pPr>
      <w:r>
        <w:rPr>
          <w:i/>
        </w:rPr>
        <w:tab/>
      </w:r>
      <w:r>
        <w:rPr>
          <w:i/>
        </w:rPr>
        <w:tab/>
      </w:r>
      <w:r w:rsidR="002D00D6">
        <w:t xml:space="preserve"> </w:t>
      </w:r>
      <w:r w:rsidR="002D00D6" w:rsidRPr="002D00D6">
        <w:rPr>
          <w:sz w:val="16"/>
          <w:szCs w:val="16"/>
        </w:rPr>
        <w:t>(1 = no influence; 10 = greatly influenced)</w:t>
      </w:r>
    </w:p>
    <w:p w:rsidR="00BD51C9" w:rsidRDefault="00BD51C9" w:rsidP="00BE4C76">
      <w:pPr>
        <w:spacing w:after="0"/>
        <w:rPr>
          <w:sz w:val="16"/>
          <w:szCs w:val="16"/>
        </w:rPr>
      </w:pPr>
    </w:p>
    <w:p w:rsidR="0045087A" w:rsidRDefault="0045087A" w:rsidP="00BE4C76">
      <w:pPr>
        <w:spacing w:after="0"/>
        <w:rPr>
          <w:sz w:val="16"/>
          <w:szCs w:val="16"/>
        </w:rPr>
      </w:pPr>
    </w:p>
    <w:p w:rsidR="000C1EED" w:rsidRPr="00807235" w:rsidRDefault="00BD51C9" w:rsidP="00BE4C76">
      <w:pPr>
        <w:spacing w:after="0"/>
        <w:rPr>
          <w:b/>
          <w:i/>
          <w:sz w:val="24"/>
          <w:szCs w:val="24"/>
        </w:rPr>
      </w:pPr>
      <w:r>
        <w:rPr>
          <w:sz w:val="16"/>
          <w:szCs w:val="16"/>
        </w:rPr>
        <w:tab/>
      </w:r>
      <w:r w:rsidRPr="00BD51C9">
        <w:rPr>
          <w:b/>
          <w:sz w:val="24"/>
          <w:szCs w:val="24"/>
        </w:rPr>
        <w:tab/>
        <w:t xml:space="preserve"> 9a</w:t>
      </w:r>
      <w:r w:rsidR="003F5A00">
        <w:rPr>
          <w:b/>
          <w:sz w:val="24"/>
          <w:szCs w:val="24"/>
        </w:rPr>
        <w:t xml:space="preserve"> </w:t>
      </w:r>
      <w:r w:rsidR="003F5A00" w:rsidRPr="00807235">
        <w:rPr>
          <w:sz w:val="24"/>
          <w:szCs w:val="24"/>
        </w:rPr>
        <w:t xml:space="preserve">– </w:t>
      </w:r>
      <w:r w:rsidR="003F5A00" w:rsidRPr="00807235">
        <w:rPr>
          <w:i/>
        </w:rPr>
        <w:t>The 50/50 split of respondents is closer to the 2.8 ranking for Head of Households</w:t>
      </w:r>
    </w:p>
    <w:p w:rsidR="000C1EED" w:rsidRDefault="000C1EED" w:rsidP="00BE4C76">
      <w:pPr>
        <w:spacing w:after="0"/>
        <w:rPr>
          <w:sz w:val="16"/>
          <w:szCs w:val="16"/>
        </w:rPr>
      </w:pPr>
      <w:r w:rsidRPr="00807235">
        <w:rPr>
          <w:i/>
          <w:sz w:val="16"/>
          <w:szCs w:val="16"/>
        </w:rPr>
        <w:tab/>
      </w:r>
      <w:r w:rsidRPr="00807235">
        <w:rPr>
          <w:i/>
          <w:sz w:val="16"/>
          <w:szCs w:val="16"/>
        </w:rPr>
        <w:tab/>
      </w:r>
      <w:r w:rsidR="00BD51C9" w:rsidRPr="00BD51C9">
        <w:rPr>
          <w:noProof/>
          <w:sz w:val="16"/>
          <w:szCs w:val="16"/>
        </w:rPr>
        <w:drawing>
          <wp:inline distT="0" distB="0" distL="0" distR="0">
            <wp:extent cx="5299710" cy="2800350"/>
            <wp:effectExtent l="19050" t="0" r="15240"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5A00" w:rsidRDefault="003F5A00" w:rsidP="00BE4C76">
      <w:pPr>
        <w:spacing w:after="0"/>
        <w:rPr>
          <w:sz w:val="16"/>
          <w:szCs w:val="16"/>
        </w:rPr>
      </w:pPr>
    </w:p>
    <w:p w:rsidR="0045087A" w:rsidRDefault="0045087A" w:rsidP="00BE4C76">
      <w:pPr>
        <w:spacing w:after="0"/>
        <w:rPr>
          <w:sz w:val="16"/>
          <w:szCs w:val="16"/>
        </w:rPr>
      </w:pPr>
    </w:p>
    <w:p w:rsidR="0045087A" w:rsidRDefault="0045087A" w:rsidP="00BE4C76">
      <w:pPr>
        <w:spacing w:after="0"/>
        <w:rPr>
          <w:sz w:val="16"/>
          <w:szCs w:val="16"/>
        </w:rPr>
      </w:pPr>
    </w:p>
    <w:p w:rsidR="003F5A00" w:rsidRPr="00807235" w:rsidRDefault="003F5A00" w:rsidP="00BE4C76">
      <w:pPr>
        <w:spacing w:after="0"/>
      </w:pPr>
      <w:r>
        <w:rPr>
          <w:sz w:val="16"/>
          <w:szCs w:val="16"/>
        </w:rPr>
        <w:tab/>
      </w:r>
      <w:r w:rsidRPr="003F5A00">
        <w:rPr>
          <w:b/>
          <w:sz w:val="24"/>
          <w:szCs w:val="24"/>
        </w:rPr>
        <w:tab/>
        <w:t>9b</w:t>
      </w:r>
      <w:r w:rsidR="007B76CA">
        <w:rPr>
          <w:b/>
          <w:sz w:val="24"/>
          <w:szCs w:val="24"/>
        </w:rPr>
        <w:t xml:space="preserve"> – </w:t>
      </w:r>
      <w:r w:rsidR="007B76CA" w:rsidRPr="00807235">
        <w:rPr>
          <w:i/>
        </w:rPr>
        <w:t>The 50/50 split of respondents is closer to the 4.0 ranking for Spouses</w:t>
      </w:r>
    </w:p>
    <w:p w:rsidR="007B76CA" w:rsidRDefault="007B76CA" w:rsidP="00BE4C76">
      <w:pPr>
        <w:spacing w:after="0"/>
        <w:rPr>
          <w:b/>
        </w:rPr>
      </w:pPr>
      <w:r w:rsidRPr="00807235">
        <w:tab/>
      </w:r>
      <w:r w:rsidRPr="00807235">
        <w:tab/>
      </w:r>
      <w:r w:rsidR="000808BB" w:rsidRPr="000808BB">
        <w:rPr>
          <w:b/>
          <w:noProof/>
        </w:rPr>
        <w:drawing>
          <wp:inline distT="0" distB="0" distL="0" distR="0">
            <wp:extent cx="5433060" cy="3604260"/>
            <wp:effectExtent l="19050" t="0" r="15240" b="0"/>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30BF6" w:rsidRPr="00601C70" w:rsidRDefault="00630BF6" w:rsidP="00BE4C76">
      <w:pPr>
        <w:spacing w:after="0"/>
        <w:rPr>
          <w:i/>
          <w:sz w:val="20"/>
          <w:szCs w:val="20"/>
        </w:rPr>
      </w:pPr>
      <w:r>
        <w:rPr>
          <w:b/>
        </w:rPr>
        <w:tab/>
      </w:r>
      <w:r>
        <w:rPr>
          <w:b/>
        </w:rPr>
        <w:tab/>
      </w:r>
      <w:r w:rsidRPr="00601C70">
        <w:rPr>
          <w:i/>
          <w:sz w:val="20"/>
          <w:szCs w:val="20"/>
        </w:rPr>
        <w:t xml:space="preserve">Recommend that this question plus #8 </w:t>
      </w:r>
      <w:r w:rsidR="00AF73B0" w:rsidRPr="00601C70">
        <w:rPr>
          <w:i/>
          <w:sz w:val="20"/>
          <w:szCs w:val="20"/>
        </w:rPr>
        <w:t>be</w:t>
      </w:r>
      <w:r w:rsidRPr="00601C70">
        <w:rPr>
          <w:i/>
          <w:sz w:val="20"/>
          <w:szCs w:val="20"/>
        </w:rPr>
        <w:t xml:space="preserve"> investigated more thoroughly</w:t>
      </w:r>
      <w:r w:rsidR="00601C70">
        <w:rPr>
          <w:i/>
          <w:sz w:val="20"/>
          <w:szCs w:val="20"/>
        </w:rPr>
        <w:t xml:space="preserve"> by the City</w:t>
      </w:r>
      <w:r w:rsidRPr="00601C70">
        <w:rPr>
          <w:i/>
          <w:sz w:val="20"/>
          <w:szCs w:val="20"/>
        </w:rPr>
        <w:t xml:space="preserve"> as to what did</w:t>
      </w:r>
    </w:p>
    <w:p w:rsidR="00630BF6" w:rsidRPr="00601C70" w:rsidRDefault="00630BF6" w:rsidP="00BE4C76">
      <w:pPr>
        <w:spacing w:after="0"/>
        <w:rPr>
          <w:i/>
          <w:sz w:val="20"/>
          <w:szCs w:val="20"/>
        </w:rPr>
      </w:pPr>
      <w:r w:rsidRPr="00601C70">
        <w:rPr>
          <w:i/>
          <w:sz w:val="20"/>
          <w:szCs w:val="20"/>
        </w:rPr>
        <w:t xml:space="preserve"> </w:t>
      </w:r>
      <w:r w:rsidRPr="00601C70">
        <w:rPr>
          <w:i/>
          <w:sz w:val="20"/>
          <w:szCs w:val="20"/>
        </w:rPr>
        <w:tab/>
      </w:r>
      <w:r w:rsidRPr="00601C70">
        <w:rPr>
          <w:i/>
          <w:sz w:val="20"/>
          <w:szCs w:val="20"/>
        </w:rPr>
        <w:tab/>
      </w:r>
      <w:proofErr w:type="gramStart"/>
      <w:r w:rsidRPr="00601C70">
        <w:rPr>
          <w:i/>
          <w:sz w:val="20"/>
          <w:szCs w:val="20"/>
        </w:rPr>
        <w:t>influence</w:t>
      </w:r>
      <w:proofErr w:type="gramEnd"/>
      <w:r w:rsidRPr="00601C70">
        <w:rPr>
          <w:i/>
          <w:sz w:val="20"/>
          <w:szCs w:val="20"/>
        </w:rPr>
        <w:t xml:space="preserve"> the respondents decision to move</w:t>
      </w:r>
      <w:r w:rsidR="00AF73B0" w:rsidRPr="00601C70">
        <w:rPr>
          <w:i/>
          <w:sz w:val="20"/>
          <w:szCs w:val="20"/>
        </w:rPr>
        <w:t xml:space="preserve"> and to live</w:t>
      </w:r>
      <w:r w:rsidRPr="00601C70">
        <w:rPr>
          <w:i/>
          <w:sz w:val="20"/>
          <w:szCs w:val="20"/>
        </w:rPr>
        <w:t xml:space="preserve"> into FOR.</w:t>
      </w:r>
    </w:p>
    <w:p w:rsidR="00B71838" w:rsidRPr="00601C70" w:rsidRDefault="00B71838" w:rsidP="00BE4C76">
      <w:pPr>
        <w:spacing w:after="0"/>
        <w:rPr>
          <w:i/>
          <w:sz w:val="20"/>
          <w:szCs w:val="20"/>
        </w:rPr>
      </w:pPr>
    </w:p>
    <w:p w:rsidR="00B71838" w:rsidRDefault="00B71838" w:rsidP="00BE4C76">
      <w:pPr>
        <w:spacing w:after="0"/>
        <w:rPr>
          <w:i/>
        </w:rPr>
      </w:pPr>
    </w:p>
    <w:p w:rsidR="00B71838" w:rsidRDefault="00B71838" w:rsidP="00BE4C76">
      <w:pPr>
        <w:spacing w:after="0"/>
      </w:pPr>
    </w:p>
    <w:p w:rsidR="00B71838" w:rsidRPr="00B71838" w:rsidRDefault="00B71838" w:rsidP="00BE4C76">
      <w:pPr>
        <w:spacing w:after="0"/>
        <w:rPr>
          <w:b/>
        </w:rPr>
      </w:pPr>
      <w:r>
        <w:t>Question # 10:</w:t>
      </w:r>
      <w:r>
        <w:tab/>
      </w:r>
      <w:r w:rsidRPr="00B71838">
        <w:rPr>
          <w:b/>
        </w:rPr>
        <w:t>WHAT WILDLIFE DO YOU/YOUR FAMILY SEE FREQUENTLY ON YOUR PROPERTY IN A 30 DAY PERIOD?</w:t>
      </w:r>
    </w:p>
    <w:p w:rsidR="000D78DF" w:rsidRDefault="006F5644" w:rsidP="00601C70">
      <w:pPr>
        <w:spacing w:after="0"/>
        <w:jc w:val="both"/>
        <w:rPr>
          <w:i/>
          <w:sz w:val="20"/>
          <w:szCs w:val="20"/>
        </w:rPr>
      </w:pPr>
      <w:r>
        <w:tab/>
      </w:r>
      <w:r>
        <w:rPr>
          <w:sz w:val="16"/>
          <w:szCs w:val="16"/>
        </w:rPr>
        <w:tab/>
      </w:r>
      <w:r w:rsidRPr="00601C70">
        <w:rPr>
          <w:i/>
          <w:sz w:val="18"/>
          <w:szCs w:val="18"/>
        </w:rPr>
        <w:t>The top categories are not really surprising – whitetail deer, squirrels, small birds, axis deer.  In the OTHER</w:t>
      </w:r>
      <w:r w:rsidR="00601C70">
        <w:rPr>
          <w:sz w:val="18"/>
          <w:szCs w:val="18"/>
        </w:rPr>
        <w:t xml:space="preserve"> </w:t>
      </w:r>
      <w:r w:rsidRPr="00601C70">
        <w:rPr>
          <w:i/>
          <w:sz w:val="18"/>
          <w:szCs w:val="18"/>
        </w:rPr>
        <w:t xml:space="preserve">Category, top </w:t>
      </w:r>
      <w:r w:rsidR="00601C70">
        <w:rPr>
          <w:i/>
          <w:sz w:val="18"/>
          <w:szCs w:val="18"/>
        </w:rPr>
        <w:tab/>
      </w:r>
      <w:r w:rsidR="00601C70">
        <w:rPr>
          <w:i/>
          <w:sz w:val="18"/>
          <w:szCs w:val="18"/>
        </w:rPr>
        <w:tab/>
      </w:r>
      <w:r w:rsidR="00601C70">
        <w:rPr>
          <w:i/>
          <w:sz w:val="18"/>
          <w:szCs w:val="18"/>
        </w:rPr>
        <w:tab/>
      </w:r>
      <w:r w:rsidRPr="00601C70">
        <w:rPr>
          <w:i/>
          <w:sz w:val="18"/>
          <w:szCs w:val="18"/>
        </w:rPr>
        <w:t>mentions were Flying/Winged Animals and Reptiles/Amphibians.  The “big rats” noted a few times</w:t>
      </w:r>
      <w:r w:rsidR="00601C70">
        <w:rPr>
          <w:sz w:val="18"/>
          <w:szCs w:val="18"/>
        </w:rPr>
        <w:t xml:space="preserve"> </w:t>
      </w:r>
      <w:r w:rsidRPr="00601C70">
        <w:rPr>
          <w:i/>
          <w:sz w:val="18"/>
          <w:szCs w:val="18"/>
        </w:rPr>
        <w:t xml:space="preserve">are probably Nutrias which </w:t>
      </w:r>
      <w:r w:rsidR="00601C70">
        <w:rPr>
          <w:i/>
          <w:sz w:val="18"/>
          <w:szCs w:val="18"/>
        </w:rPr>
        <w:tab/>
      </w:r>
      <w:r w:rsidR="00601C70">
        <w:rPr>
          <w:i/>
          <w:sz w:val="18"/>
          <w:szCs w:val="18"/>
        </w:rPr>
        <w:tab/>
      </w:r>
      <w:r w:rsidR="00601C70">
        <w:rPr>
          <w:i/>
          <w:sz w:val="18"/>
          <w:szCs w:val="18"/>
        </w:rPr>
        <w:tab/>
      </w:r>
      <w:r w:rsidRPr="00601C70">
        <w:rPr>
          <w:i/>
          <w:sz w:val="18"/>
          <w:szCs w:val="18"/>
        </w:rPr>
        <w:t>live around ponds, surface waters, etc.  This</w:t>
      </w:r>
      <w:r w:rsidR="000D78DF">
        <w:rPr>
          <w:i/>
          <w:sz w:val="18"/>
          <w:szCs w:val="18"/>
        </w:rPr>
        <w:t xml:space="preserve"> is</w:t>
      </w:r>
      <w:r w:rsidRPr="00601C70">
        <w:rPr>
          <w:i/>
          <w:sz w:val="18"/>
          <w:szCs w:val="18"/>
        </w:rPr>
        <w:t xml:space="preserve"> one of the questions that can provide</w:t>
      </w:r>
      <w:r w:rsidR="00601C70">
        <w:rPr>
          <w:sz w:val="18"/>
          <w:szCs w:val="18"/>
        </w:rPr>
        <w:t xml:space="preserve"> </w:t>
      </w:r>
      <w:r w:rsidRPr="00601C70">
        <w:rPr>
          <w:i/>
          <w:sz w:val="18"/>
          <w:szCs w:val="18"/>
        </w:rPr>
        <w:t>trend benchmark data for the city</w:t>
      </w:r>
      <w:r>
        <w:rPr>
          <w:i/>
          <w:sz w:val="20"/>
          <w:szCs w:val="20"/>
        </w:rPr>
        <w:t>.</w:t>
      </w:r>
    </w:p>
    <w:p w:rsidR="006F5644" w:rsidRPr="000D78DF" w:rsidRDefault="000D78DF" w:rsidP="00601C70">
      <w:pPr>
        <w:spacing w:after="0"/>
        <w:jc w:val="both"/>
        <w:rPr>
          <w:i/>
          <w:sz w:val="18"/>
          <w:szCs w:val="18"/>
        </w:rPr>
      </w:pPr>
      <w:r>
        <w:rPr>
          <w:sz w:val="20"/>
          <w:szCs w:val="20"/>
        </w:rPr>
        <w:tab/>
        <w:t xml:space="preserve">             </w:t>
      </w:r>
      <w:r w:rsidR="006F5644">
        <w:rPr>
          <w:i/>
          <w:sz w:val="20"/>
          <w:szCs w:val="20"/>
        </w:rPr>
        <w:t xml:space="preserve"> </w:t>
      </w:r>
      <w:r w:rsidR="004570C0">
        <w:rPr>
          <w:i/>
          <w:sz w:val="20"/>
          <w:szCs w:val="20"/>
        </w:rPr>
        <w:t xml:space="preserve"> </w:t>
      </w:r>
      <w:r w:rsidR="006F5644" w:rsidRPr="000D78DF">
        <w:rPr>
          <w:i/>
          <w:sz w:val="16"/>
          <w:szCs w:val="16"/>
        </w:rPr>
        <w:t>(Mark all that apply)</w:t>
      </w:r>
    </w:p>
    <w:p w:rsidR="00B71838" w:rsidRDefault="00A51F91" w:rsidP="00BE4C76">
      <w:pPr>
        <w:spacing w:after="0"/>
        <w:rPr>
          <w:sz w:val="16"/>
          <w:szCs w:val="16"/>
        </w:rPr>
      </w:pPr>
      <w:r>
        <w:rPr>
          <w:sz w:val="16"/>
          <w:szCs w:val="16"/>
        </w:rPr>
        <w:tab/>
      </w:r>
      <w:r w:rsidR="007E672B" w:rsidRPr="007E672B">
        <w:rPr>
          <w:noProof/>
          <w:sz w:val="16"/>
          <w:szCs w:val="16"/>
        </w:rPr>
        <w:drawing>
          <wp:inline distT="0" distB="0" distL="0" distR="0">
            <wp:extent cx="5958840" cy="2979420"/>
            <wp:effectExtent l="19050" t="0" r="22860" b="0"/>
            <wp:docPr id="1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F5644" w:rsidRDefault="006F5644" w:rsidP="00BE4C76">
      <w:pPr>
        <w:spacing w:after="0"/>
        <w:rPr>
          <w:sz w:val="16"/>
          <w:szCs w:val="16"/>
        </w:rPr>
      </w:pPr>
    </w:p>
    <w:p w:rsidR="00A678B0" w:rsidRDefault="006F5644" w:rsidP="00BE4C76">
      <w:pPr>
        <w:spacing w:after="0"/>
        <w:rPr>
          <w:i/>
          <w:sz w:val="16"/>
          <w:szCs w:val="16"/>
        </w:rPr>
      </w:pPr>
      <w:r w:rsidRPr="00B5787D">
        <w:t xml:space="preserve">Question </w:t>
      </w:r>
      <w:r w:rsidR="00105BCA">
        <w:t xml:space="preserve"># </w:t>
      </w:r>
      <w:r w:rsidRPr="00B5787D">
        <w:t xml:space="preserve">11:  </w:t>
      </w:r>
      <w:r w:rsidR="00105BCA">
        <w:tab/>
      </w:r>
      <w:r w:rsidRPr="00B5787D">
        <w:rPr>
          <w:b/>
        </w:rPr>
        <w:t>IN REGARDS TO WILDLIFE, WHAT ACTIVITIES DO YOU/YOUR FAMILY ENJOY ON YOUR PROPERTY.</w:t>
      </w:r>
      <w:r w:rsidRPr="00B5787D">
        <w:t xml:space="preserve"> </w:t>
      </w:r>
      <w:r w:rsidR="00A678B0">
        <w:rPr>
          <w:sz w:val="16"/>
          <w:szCs w:val="16"/>
        </w:rPr>
        <w:tab/>
      </w:r>
      <w:r w:rsidR="00A678B0">
        <w:rPr>
          <w:i/>
          <w:sz w:val="20"/>
          <w:szCs w:val="20"/>
        </w:rPr>
        <w:t xml:space="preserve">         </w:t>
      </w:r>
      <w:r w:rsidR="00B5787D">
        <w:rPr>
          <w:i/>
          <w:sz w:val="20"/>
          <w:szCs w:val="20"/>
        </w:rPr>
        <w:tab/>
        <w:t xml:space="preserve">           </w:t>
      </w:r>
      <w:r w:rsidR="00105BCA">
        <w:rPr>
          <w:i/>
          <w:sz w:val="20"/>
          <w:szCs w:val="20"/>
        </w:rPr>
        <w:tab/>
      </w:r>
      <w:r w:rsidR="00A678B0" w:rsidRPr="00AF73B0">
        <w:rPr>
          <w:i/>
          <w:sz w:val="18"/>
          <w:szCs w:val="18"/>
        </w:rPr>
        <w:t xml:space="preserve">Over 75% enjoy Observing the Wildlife and 53% </w:t>
      </w:r>
      <w:proofErr w:type="gramStart"/>
      <w:r w:rsidR="00A678B0" w:rsidRPr="00AF73B0">
        <w:rPr>
          <w:i/>
          <w:sz w:val="18"/>
          <w:szCs w:val="18"/>
        </w:rPr>
        <w:t>Sharing</w:t>
      </w:r>
      <w:proofErr w:type="gramEnd"/>
      <w:r w:rsidR="00A678B0" w:rsidRPr="00AF73B0">
        <w:rPr>
          <w:i/>
          <w:sz w:val="18"/>
          <w:szCs w:val="18"/>
        </w:rPr>
        <w:t xml:space="preserve"> with Guests.  Next come Showing Kids/Grandkids.  Out</w:t>
      </w:r>
      <w:r w:rsidR="00105BCA" w:rsidRPr="00AF73B0">
        <w:rPr>
          <w:i/>
          <w:sz w:val="18"/>
          <w:szCs w:val="18"/>
        </w:rPr>
        <w:t xml:space="preserve"> of </w:t>
      </w:r>
      <w:r w:rsidR="00105BCA" w:rsidRPr="00AF73B0">
        <w:rPr>
          <w:i/>
          <w:sz w:val="18"/>
          <w:szCs w:val="18"/>
        </w:rPr>
        <w:tab/>
      </w:r>
      <w:r w:rsidR="00105BCA" w:rsidRPr="00AF73B0">
        <w:rPr>
          <w:i/>
          <w:sz w:val="18"/>
          <w:szCs w:val="18"/>
        </w:rPr>
        <w:tab/>
      </w:r>
      <w:r w:rsidR="00105BCA" w:rsidRPr="00AF73B0">
        <w:rPr>
          <w:i/>
          <w:sz w:val="18"/>
          <w:szCs w:val="18"/>
        </w:rPr>
        <w:tab/>
      </w:r>
      <w:r w:rsidR="00AF73B0">
        <w:rPr>
          <w:i/>
          <w:sz w:val="18"/>
          <w:szCs w:val="18"/>
        </w:rPr>
        <w:tab/>
      </w:r>
      <w:r w:rsidR="00105BCA" w:rsidRPr="00AF73B0">
        <w:rPr>
          <w:i/>
          <w:sz w:val="18"/>
          <w:szCs w:val="18"/>
        </w:rPr>
        <w:t xml:space="preserve">937, </w:t>
      </w:r>
      <w:r w:rsidR="00A678B0" w:rsidRPr="00AF73B0">
        <w:rPr>
          <w:i/>
          <w:sz w:val="18"/>
          <w:szCs w:val="18"/>
        </w:rPr>
        <w:t>about 26% or 249 enjoy feeding/</w:t>
      </w:r>
      <w:r w:rsidR="00B5787D" w:rsidRPr="00AF73B0">
        <w:rPr>
          <w:i/>
          <w:sz w:val="18"/>
          <w:szCs w:val="18"/>
        </w:rPr>
        <w:t>watering wildlife which can</w:t>
      </w:r>
      <w:r w:rsidR="00A678B0" w:rsidRPr="00AF73B0">
        <w:rPr>
          <w:i/>
          <w:sz w:val="18"/>
          <w:szCs w:val="18"/>
        </w:rPr>
        <w:t xml:space="preserve"> include birds as well as other wildlife.</w:t>
      </w:r>
      <w:r w:rsidR="00B5787D" w:rsidRPr="00AF73B0">
        <w:rPr>
          <w:i/>
          <w:sz w:val="18"/>
          <w:szCs w:val="18"/>
        </w:rPr>
        <w:t xml:space="preserve"> (</w:t>
      </w:r>
      <w:proofErr w:type="gramStart"/>
      <w:r w:rsidR="00B5787D" w:rsidRPr="00AF73B0">
        <w:rPr>
          <w:i/>
          <w:sz w:val="18"/>
          <w:szCs w:val="18"/>
        </w:rPr>
        <w:t>mark</w:t>
      </w:r>
      <w:proofErr w:type="gramEnd"/>
      <w:r w:rsidR="00B5787D" w:rsidRPr="00AF73B0">
        <w:rPr>
          <w:i/>
          <w:sz w:val="18"/>
          <w:szCs w:val="18"/>
        </w:rPr>
        <w:t xml:space="preserve"> all that </w:t>
      </w:r>
      <w:r w:rsidR="00105BCA" w:rsidRPr="00AF73B0">
        <w:rPr>
          <w:i/>
          <w:sz w:val="18"/>
          <w:szCs w:val="18"/>
        </w:rPr>
        <w:tab/>
      </w:r>
      <w:r w:rsidR="00105BCA" w:rsidRPr="00AF73B0">
        <w:rPr>
          <w:i/>
          <w:sz w:val="18"/>
          <w:szCs w:val="18"/>
        </w:rPr>
        <w:tab/>
      </w:r>
      <w:r w:rsidR="00105BCA" w:rsidRPr="00AF73B0">
        <w:rPr>
          <w:i/>
          <w:sz w:val="18"/>
          <w:szCs w:val="18"/>
        </w:rPr>
        <w:tab/>
      </w:r>
      <w:r w:rsidR="00AF73B0">
        <w:rPr>
          <w:i/>
          <w:sz w:val="18"/>
          <w:szCs w:val="18"/>
        </w:rPr>
        <w:tab/>
      </w:r>
      <w:r w:rsidR="00B5787D" w:rsidRPr="00AF73B0">
        <w:rPr>
          <w:i/>
          <w:sz w:val="18"/>
          <w:szCs w:val="18"/>
        </w:rPr>
        <w:t>apply</w:t>
      </w:r>
      <w:r w:rsidR="00B5787D" w:rsidRPr="00B5787D">
        <w:rPr>
          <w:i/>
          <w:sz w:val="16"/>
          <w:szCs w:val="16"/>
        </w:rPr>
        <w:t>)</w:t>
      </w:r>
    </w:p>
    <w:p w:rsidR="00601C70" w:rsidRDefault="00601C70" w:rsidP="00BE4C76">
      <w:pPr>
        <w:spacing w:after="0"/>
        <w:rPr>
          <w:i/>
          <w:sz w:val="16"/>
          <w:szCs w:val="16"/>
        </w:rPr>
      </w:pPr>
    </w:p>
    <w:p w:rsidR="00601C70" w:rsidRPr="00601C70" w:rsidRDefault="00601C70" w:rsidP="00BE4C76">
      <w:pPr>
        <w:spacing w:after="0"/>
        <w:rPr>
          <w:sz w:val="16"/>
          <w:szCs w:val="16"/>
        </w:rPr>
      </w:pPr>
      <w:r>
        <w:rPr>
          <w:i/>
          <w:sz w:val="16"/>
          <w:szCs w:val="16"/>
        </w:rPr>
        <w:tab/>
      </w:r>
      <w:r w:rsidRPr="00601C70">
        <w:rPr>
          <w:noProof/>
          <w:sz w:val="16"/>
          <w:szCs w:val="16"/>
        </w:rPr>
        <w:drawing>
          <wp:inline distT="0" distB="0" distL="0" distR="0">
            <wp:extent cx="6069330" cy="4145280"/>
            <wp:effectExtent l="19050" t="0" r="26670" b="7620"/>
            <wp:docPr id="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1F91" w:rsidRDefault="00A51F91" w:rsidP="00BE4C76">
      <w:pPr>
        <w:spacing w:after="0"/>
        <w:rPr>
          <w:sz w:val="16"/>
          <w:szCs w:val="16"/>
        </w:rPr>
      </w:pPr>
    </w:p>
    <w:p w:rsidR="008E3CF4" w:rsidRDefault="00A51F91" w:rsidP="00BE4C76">
      <w:pPr>
        <w:spacing w:after="0"/>
        <w:rPr>
          <w:b/>
        </w:rPr>
      </w:pPr>
      <w:r w:rsidRPr="00105BCA">
        <w:t>Question</w:t>
      </w:r>
      <w:r w:rsidR="00105BCA" w:rsidRPr="00105BCA">
        <w:t xml:space="preserve"> #</w:t>
      </w:r>
      <w:r w:rsidRPr="00105BCA">
        <w:t xml:space="preserve"> 12:</w:t>
      </w:r>
      <w:r w:rsidR="00105BCA">
        <w:rPr>
          <w:sz w:val="24"/>
          <w:szCs w:val="24"/>
        </w:rPr>
        <w:tab/>
      </w:r>
      <w:r w:rsidR="00105BCA" w:rsidRPr="00E17B19">
        <w:rPr>
          <w:b/>
        </w:rPr>
        <w:t>REGARDING DEER</w:t>
      </w:r>
      <w:r w:rsidR="00105BCA" w:rsidRPr="00105BCA">
        <w:rPr>
          <w:b/>
        </w:rPr>
        <w:t xml:space="preserve"> ONLY, HOW MANY ON THE AVERAGE DO YOU SEE ON YOUR PROPERTY DAILY?</w:t>
      </w:r>
    </w:p>
    <w:p w:rsidR="008E3CF4" w:rsidRPr="0023370C" w:rsidRDefault="00E17B19" w:rsidP="00BE4C76">
      <w:pPr>
        <w:spacing w:after="0"/>
        <w:rPr>
          <w:i/>
          <w:sz w:val="18"/>
          <w:szCs w:val="18"/>
        </w:rPr>
      </w:pPr>
      <w:r>
        <w:rPr>
          <w:b/>
        </w:rPr>
        <w:tab/>
      </w:r>
      <w:r>
        <w:rPr>
          <w:b/>
        </w:rPr>
        <w:tab/>
      </w:r>
      <w:r w:rsidRPr="0023370C">
        <w:rPr>
          <w:i/>
          <w:sz w:val="18"/>
          <w:szCs w:val="18"/>
        </w:rPr>
        <w:t>This section provides responses by county for a better overall view.</w:t>
      </w:r>
      <w:r w:rsidR="00731B2C" w:rsidRPr="0023370C">
        <w:rPr>
          <w:i/>
          <w:sz w:val="18"/>
          <w:szCs w:val="18"/>
        </w:rPr>
        <w:t xml:space="preserve">  Note that there are properties </w:t>
      </w:r>
    </w:p>
    <w:p w:rsidR="00731B2C" w:rsidRPr="0023370C" w:rsidRDefault="00731B2C" w:rsidP="00BE4C76">
      <w:pPr>
        <w:spacing w:after="0"/>
        <w:rPr>
          <w:i/>
          <w:sz w:val="18"/>
          <w:szCs w:val="18"/>
        </w:rPr>
      </w:pPr>
      <w:r w:rsidRPr="0023370C">
        <w:rPr>
          <w:i/>
          <w:sz w:val="18"/>
          <w:szCs w:val="18"/>
        </w:rPr>
        <w:tab/>
      </w:r>
      <w:r w:rsidRPr="0023370C">
        <w:rPr>
          <w:i/>
          <w:sz w:val="18"/>
          <w:szCs w:val="18"/>
        </w:rPr>
        <w:tab/>
      </w:r>
      <w:proofErr w:type="gramStart"/>
      <w:r w:rsidRPr="0023370C">
        <w:rPr>
          <w:i/>
          <w:sz w:val="18"/>
          <w:szCs w:val="18"/>
        </w:rPr>
        <w:t>seeing</w:t>
      </w:r>
      <w:proofErr w:type="gramEnd"/>
      <w:r w:rsidRPr="0023370C">
        <w:rPr>
          <w:i/>
          <w:sz w:val="18"/>
          <w:szCs w:val="18"/>
        </w:rPr>
        <w:t xml:space="preserve"> NO deer on their property in each county.  Bexar seems to have higher concentration overall; </w:t>
      </w:r>
    </w:p>
    <w:p w:rsidR="00731B2C" w:rsidRPr="0023370C" w:rsidRDefault="00731B2C" w:rsidP="00BE4C76">
      <w:pPr>
        <w:spacing w:after="0"/>
        <w:rPr>
          <w:i/>
          <w:sz w:val="18"/>
          <w:szCs w:val="18"/>
        </w:rPr>
      </w:pPr>
      <w:r w:rsidRPr="0023370C">
        <w:rPr>
          <w:i/>
          <w:sz w:val="18"/>
          <w:szCs w:val="18"/>
        </w:rPr>
        <w:tab/>
      </w:r>
      <w:r w:rsidRPr="0023370C">
        <w:rPr>
          <w:i/>
          <w:sz w:val="18"/>
          <w:szCs w:val="18"/>
        </w:rPr>
        <w:tab/>
      </w:r>
      <w:proofErr w:type="gramStart"/>
      <w:r w:rsidRPr="0023370C">
        <w:rPr>
          <w:i/>
          <w:sz w:val="18"/>
          <w:szCs w:val="18"/>
        </w:rPr>
        <w:t>the</w:t>
      </w:r>
      <w:proofErr w:type="gramEnd"/>
      <w:r w:rsidRPr="0023370C">
        <w:rPr>
          <w:i/>
          <w:sz w:val="18"/>
          <w:szCs w:val="18"/>
        </w:rPr>
        <w:t xml:space="preserve"> surprise would be if it didn’t.  Again relationship analysis can pinpoint where it is.  Margin of error</w:t>
      </w:r>
    </w:p>
    <w:p w:rsidR="00731B2C" w:rsidRPr="0023370C" w:rsidRDefault="00731B2C" w:rsidP="00BE4C76">
      <w:pPr>
        <w:spacing w:after="0"/>
        <w:rPr>
          <w:i/>
          <w:sz w:val="18"/>
          <w:szCs w:val="18"/>
        </w:rPr>
      </w:pPr>
      <w:r w:rsidRPr="0023370C">
        <w:rPr>
          <w:i/>
          <w:sz w:val="18"/>
          <w:szCs w:val="18"/>
        </w:rPr>
        <w:tab/>
      </w:r>
      <w:r w:rsidRPr="0023370C">
        <w:rPr>
          <w:i/>
          <w:sz w:val="18"/>
          <w:szCs w:val="18"/>
        </w:rPr>
        <w:tab/>
      </w:r>
      <w:proofErr w:type="gramStart"/>
      <w:r w:rsidRPr="0023370C">
        <w:rPr>
          <w:i/>
          <w:sz w:val="18"/>
          <w:szCs w:val="18"/>
        </w:rPr>
        <w:t>is</w:t>
      </w:r>
      <w:proofErr w:type="gramEnd"/>
      <w:r w:rsidRPr="0023370C">
        <w:rPr>
          <w:i/>
          <w:sz w:val="18"/>
          <w:szCs w:val="18"/>
        </w:rPr>
        <w:t xml:space="preserve"> applicable at the +/- 3.3%.  Based on the individual responses, 52.6% see 12 to 0 on their property.</w:t>
      </w:r>
    </w:p>
    <w:p w:rsidR="002667E2" w:rsidRPr="00E17B19" w:rsidRDefault="002667E2" w:rsidP="00BE4C76">
      <w:pPr>
        <w:spacing w:after="0"/>
        <w:rPr>
          <w:i/>
        </w:rPr>
      </w:pPr>
    </w:p>
    <w:p w:rsidR="00A51F91" w:rsidRDefault="008E3CF4" w:rsidP="00BE4C76">
      <w:pPr>
        <w:spacing w:after="0"/>
        <w:rPr>
          <w:b/>
          <w:i/>
        </w:rPr>
      </w:pPr>
      <w:r w:rsidRPr="00E17B19">
        <w:rPr>
          <w:b/>
          <w:i/>
        </w:rPr>
        <w:tab/>
      </w:r>
      <w:r w:rsidRPr="00E17B19">
        <w:rPr>
          <w:b/>
          <w:i/>
        </w:rPr>
        <w:tab/>
      </w:r>
      <w:r w:rsidR="00E17B19" w:rsidRPr="00E17B19">
        <w:rPr>
          <w:b/>
          <w:i/>
          <w:noProof/>
        </w:rPr>
        <w:drawing>
          <wp:inline distT="0" distB="0" distL="0" distR="0">
            <wp:extent cx="5513070" cy="3779520"/>
            <wp:effectExtent l="19050" t="0" r="11430" b="0"/>
            <wp:docPr id="2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792B" w:rsidRDefault="009D792B" w:rsidP="00BE4C76">
      <w:pPr>
        <w:spacing w:after="0"/>
        <w:rPr>
          <w:b/>
          <w:i/>
        </w:rPr>
      </w:pPr>
    </w:p>
    <w:p w:rsidR="009D792B" w:rsidRDefault="009D792B" w:rsidP="00BE4C76">
      <w:pPr>
        <w:spacing w:after="0"/>
        <w:rPr>
          <w:b/>
          <w:i/>
        </w:rPr>
      </w:pPr>
    </w:p>
    <w:p w:rsidR="009D792B" w:rsidRDefault="009D792B" w:rsidP="00BE4C76">
      <w:pPr>
        <w:spacing w:after="0"/>
        <w:rPr>
          <w:sz w:val="16"/>
          <w:szCs w:val="16"/>
        </w:rPr>
      </w:pPr>
      <w:r>
        <w:t xml:space="preserve">Question #13 </w:t>
      </w:r>
      <w:r>
        <w:tab/>
      </w:r>
      <w:r w:rsidRPr="009D792B">
        <w:rPr>
          <w:b/>
        </w:rPr>
        <w:t>HOW MANY DEER WOULD</w:t>
      </w:r>
      <w:r w:rsidR="00807235">
        <w:rPr>
          <w:b/>
        </w:rPr>
        <w:t xml:space="preserve"> YOU</w:t>
      </w:r>
      <w:r w:rsidRPr="009D792B">
        <w:rPr>
          <w:b/>
        </w:rPr>
        <w:t xml:space="preserve"> LIKE TO SEE ON YOUR PROPERTY DAILY? </w:t>
      </w:r>
      <w:r w:rsidRPr="009D792B">
        <w:rPr>
          <w:sz w:val="16"/>
          <w:szCs w:val="16"/>
        </w:rPr>
        <w:t>(MARK ONE ONLY)</w:t>
      </w:r>
    </w:p>
    <w:p w:rsidR="009D792B" w:rsidRPr="0023370C" w:rsidRDefault="009D792B" w:rsidP="00BE4C76">
      <w:pPr>
        <w:spacing w:after="0"/>
        <w:rPr>
          <w:i/>
          <w:sz w:val="20"/>
          <w:szCs w:val="20"/>
        </w:rPr>
      </w:pPr>
      <w:r>
        <w:rPr>
          <w:sz w:val="16"/>
          <w:szCs w:val="16"/>
        </w:rPr>
        <w:tab/>
      </w:r>
      <w:r>
        <w:rPr>
          <w:sz w:val="16"/>
          <w:szCs w:val="16"/>
        </w:rPr>
        <w:tab/>
      </w:r>
      <w:r w:rsidRPr="0023370C">
        <w:rPr>
          <w:i/>
          <w:sz w:val="20"/>
          <w:szCs w:val="20"/>
        </w:rPr>
        <w:t xml:space="preserve">There were 943 responses with </w:t>
      </w:r>
      <w:r w:rsidR="0098113D" w:rsidRPr="0023370C">
        <w:rPr>
          <w:i/>
          <w:sz w:val="20"/>
          <w:szCs w:val="20"/>
        </w:rPr>
        <w:t xml:space="preserve">543 </w:t>
      </w:r>
      <w:r w:rsidR="00C666B6">
        <w:rPr>
          <w:i/>
          <w:sz w:val="20"/>
          <w:szCs w:val="20"/>
        </w:rPr>
        <w:t>l</w:t>
      </w:r>
      <w:r w:rsidR="0098113D" w:rsidRPr="0023370C">
        <w:rPr>
          <w:i/>
          <w:sz w:val="20"/>
          <w:szCs w:val="20"/>
        </w:rPr>
        <w:t>ik</w:t>
      </w:r>
      <w:r w:rsidR="00C666B6">
        <w:rPr>
          <w:i/>
          <w:sz w:val="20"/>
          <w:szCs w:val="20"/>
        </w:rPr>
        <w:t>ing</w:t>
      </w:r>
      <w:r w:rsidR="0098113D" w:rsidRPr="0023370C">
        <w:rPr>
          <w:i/>
          <w:sz w:val="20"/>
          <w:szCs w:val="20"/>
        </w:rPr>
        <w:t xml:space="preserve"> </w:t>
      </w:r>
      <w:proofErr w:type="gramStart"/>
      <w:r w:rsidR="0098113D" w:rsidRPr="0023370C">
        <w:rPr>
          <w:i/>
          <w:sz w:val="20"/>
          <w:szCs w:val="20"/>
        </w:rPr>
        <w:t>Less</w:t>
      </w:r>
      <w:proofErr w:type="gramEnd"/>
      <w:r w:rsidR="0098113D" w:rsidRPr="0023370C">
        <w:rPr>
          <w:i/>
          <w:sz w:val="20"/>
          <w:szCs w:val="20"/>
        </w:rPr>
        <w:t xml:space="preserve"> and 395 combined for</w:t>
      </w:r>
      <w:r w:rsidRPr="0023370C">
        <w:rPr>
          <w:i/>
          <w:sz w:val="20"/>
          <w:szCs w:val="20"/>
        </w:rPr>
        <w:t xml:space="preserve"> About Same and More.</w:t>
      </w:r>
    </w:p>
    <w:p w:rsidR="002667E2" w:rsidRDefault="002667E2" w:rsidP="00BE4C76">
      <w:pPr>
        <w:spacing w:after="0"/>
        <w:rPr>
          <w:sz w:val="16"/>
          <w:szCs w:val="16"/>
        </w:rPr>
      </w:pPr>
    </w:p>
    <w:p w:rsidR="009D792B" w:rsidRDefault="009D792B" w:rsidP="00BE4C76">
      <w:pPr>
        <w:spacing w:after="0"/>
        <w:rPr>
          <w:sz w:val="16"/>
          <w:szCs w:val="16"/>
        </w:rPr>
      </w:pPr>
      <w:r>
        <w:rPr>
          <w:sz w:val="16"/>
          <w:szCs w:val="16"/>
        </w:rPr>
        <w:tab/>
      </w:r>
      <w:r w:rsidR="002667E2">
        <w:rPr>
          <w:sz w:val="16"/>
          <w:szCs w:val="16"/>
        </w:rPr>
        <w:tab/>
      </w:r>
      <w:r w:rsidRPr="009D792B">
        <w:rPr>
          <w:noProof/>
          <w:sz w:val="16"/>
          <w:szCs w:val="16"/>
        </w:rPr>
        <w:drawing>
          <wp:inline distT="0" distB="0" distL="0" distR="0">
            <wp:extent cx="5326380" cy="3169920"/>
            <wp:effectExtent l="19050" t="0" r="26670" b="0"/>
            <wp:docPr id="2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667E2" w:rsidRDefault="002667E2" w:rsidP="00BE4C76">
      <w:pPr>
        <w:spacing w:after="0"/>
        <w:rPr>
          <w:sz w:val="16"/>
          <w:szCs w:val="16"/>
        </w:rPr>
      </w:pPr>
      <w:r>
        <w:rPr>
          <w:sz w:val="16"/>
          <w:szCs w:val="16"/>
        </w:rPr>
        <w:tab/>
      </w:r>
    </w:p>
    <w:p w:rsidR="002C05E8" w:rsidRDefault="002C05E8" w:rsidP="00BE4C76">
      <w:pPr>
        <w:spacing w:after="0"/>
        <w:rPr>
          <w:sz w:val="16"/>
          <w:szCs w:val="16"/>
        </w:rPr>
      </w:pPr>
      <w:r w:rsidRPr="002C05E8">
        <w:t>Question # 14</w:t>
      </w:r>
      <w:r>
        <w:t xml:space="preserve"> </w:t>
      </w:r>
      <w:r>
        <w:tab/>
      </w:r>
      <w:r w:rsidRPr="002C05E8">
        <w:rPr>
          <w:b/>
        </w:rPr>
        <w:t>ON YOUR DEER COUNT IN QUESTION 12, HOW MANY ARE AXIS?</w:t>
      </w:r>
      <w:r>
        <w:t xml:space="preserve"> </w:t>
      </w:r>
      <w:r w:rsidRPr="002C05E8">
        <w:rPr>
          <w:sz w:val="16"/>
          <w:szCs w:val="16"/>
        </w:rPr>
        <w:t>(Adult Axis bodies are spotted)</w:t>
      </w:r>
      <w:r w:rsidR="00E752EB">
        <w:rPr>
          <w:sz w:val="16"/>
          <w:szCs w:val="16"/>
        </w:rPr>
        <w:tab/>
      </w:r>
    </w:p>
    <w:p w:rsidR="00E752EB" w:rsidRPr="00E752EB" w:rsidRDefault="00E752EB" w:rsidP="00BE4C76">
      <w:pPr>
        <w:spacing w:after="0"/>
        <w:rPr>
          <w:i/>
        </w:rPr>
      </w:pPr>
      <w:r>
        <w:rPr>
          <w:sz w:val="16"/>
          <w:szCs w:val="16"/>
        </w:rPr>
        <w:tab/>
      </w:r>
      <w:r>
        <w:rPr>
          <w:sz w:val="16"/>
          <w:szCs w:val="16"/>
        </w:rPr>
        <w:tab/>
      </w:r>
      <w:r w:rsidRPr="00E752EB">
        <w:rPr>
          <w:i/>
        </w:rPr>
        <w:t>This is shown by county again:  41.4% of respondents did not see Axis on their property</w:t>
      </w:r>
    </w:p>
    <w:p w:rsidR="00E752EB" w:rsidRPr="00E752EB" w:rsidRDefault="00E752EB" w:rsidP="00BE4C76">
      <w:pPr>
        <w:spacing w:after="0"/>
        <w:rPr>
          <w:i/>
        </w:rPr>
      </w:pPr>
      <w:r w:rsidRPr="00E752EB">
        <w:rPr>
          <w:i/>
        </w:rPr>
        <w:tab/>
      </w:r>
      <w:r w:rsidRPr="00E752EB">
        <w:rPr>
          <w:i/>
        </w:rPr>
        <w:tab/>
      </w:r>
      <w:r w:rsidR="002029F3">
        <w:rPr>
          <w:i/>
        </w:rPr>
        <w:t>w</w:t>
      </w:r>
      <w:r w:rsidR="002029F3" w:rsidRPr="00E752EB">
        <w:rPr>
          <w:i/>
        </w:rPr>
        <w:t>hile 39.04% saw 1-5 on their property.</w:t>
      </w:r>
      <w:r w:rsidR="002029F3">
        <w:rPr>
          <w:i/>
        </w:rPr>
        <w:t xml:space="preserve">  </w:t>
      </w:r>
      <w:r w:rsidR="00CD237D">
        <w:rPr>
          <w:i/>
        </w:rPr>
        <w:t>Margin of error +/- 3.3% offers ranges.</w:t>
      </w:r>
    </w:p>
    <w:p w:rsidR="00E752EB" w:rsidRPr="00E752EB" w:rsidRDefault="00E752EB" w:rsidP="00BE4C76">
      <w:pPr>
        <w:spacing w:after="0"/>
        <w:rPr>
          <w:i/>
        </w:rPr>
      </w:pPr>
    </w:p>
    <w:p w:rsidR="00E752EB" w:rsidRDefault="00E752EB" w:rsidP="00BE4C76">
      <w:pPr>
        <w:spacing w:after="0"/>
        <w:rPr>
          <w:sz w:val="16"/>
          <w:szCs w:val="16"/>
        </w:rPr>
      </w:pPr>
      <w:r>
        <w:rPr>
          <w:sz w:val="16"/>
          <w:szCs w:val="16"/>
        </w:rPr>
        <w:tab/>
      </w:r>
      <w:r>
        <w:rPr>
          <w:sz w:val="16"/>
          <w:szCs w:val="16"/>
        </w:rPr>
        <w:tab/>
      </w:r>
      <w:r w:rsidRPr="00E752EB">
        <w:rPr>
          <w:noProof/>
          <w:sz w:val="16"/>
          <w:szCs w:val="16"/>
        </w:rPr>
        <w:drawing>
          <wp:inline distT="0" distB="0" distL="0" distR="0">
            <wp:extent cx="5612130" cy="3406775"/>
            <wp:effectExtent l="19050" t="0" r="2667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37E30" w:rsidRDefault="00F37E30" w:rsidP="00BE4C76">
      <w:pPr>
        <w:spacing w:after="0"/>
        <w:rPr>
          <w:sz w:val="16"/>
          <w:szCs w:val="16"/>
        </w:rPr>
      </w:pPr>
    </w:p>
    <w:p w:rsidR="005667B4" w:rsidRDefault="005667B4" w:rsidP="00BE4C76">
      <w:pPr>
        <w:spacing w:after="0"/>
        <w:rPr>
          <w:sz w:val="16"/>
          <w:szCs w:val="16"/>
        </w:rPr>
      </w:pPr>
    </w:p>
    <w:p w:rsidR="005667B4" w:rsidRDefault="005667B4" w:rsidP="00BE4C76">
      <w:pPr>
        <w:spacing w:after="0"/>
        <w:rPr>
          <w:sz w:val="16"/>
          <w:szCs w:val="16"/>
        </w:rPr>
      </w:pPr>
    </w:p>
    <w:p w:rsidR="005667B4" w:rsidRDefault="005667B4" w:rsidP="00BE4C76">
      <w:pPr>
        <w:spacing w:after="0"/>
        <w:rPr>
          <w:sz w:val="16"/>
          <w:szCs w:val="16"/>
        </w:rPr>
      </w:pPr>
    </w:p>
    <w:p w:rsidR="00F37E30" w:rsidRDefault="00F37E30" w:rsidP="00BE4C76">
      <w:pPr>
        <w:spacing w:after="0"/>
        <w:rPr>
          <w:sz w:val="16"/>
          <w:szCs w:val="16"/>
        </w:rPr>
      </w:pPr>
      <w:r w:rsidRPr="00F37E30">
        <w:t>Q</w:t>
      </w:r>
      <w:r>
        <w:t>uestion</w:t>
      </w:r>
      <w:r w:rsidRPr="00F37E30">
        <w:t xml:space="preserve"> # 15</w:t>
      </w:r>
      <w:r>
        <w:tab/>
      </w:r>
      <w:r w:rsidRPr="0057093C">
        <w:rPr>
          <w:b/>
        </w:rPr>
        <w:t>IF YOUR NEIGHBOR(s) FEEDS DEER, DO YOU/YOUR FAMILY OBJECT TO THEM DOING SO?</w:t>
      </w:r>
      <w:r>
        <w:t xml:space="preserve"> </w:t>
      </w:r>
      <w:r w:rsidRPr="00F37E30">
        <w:rPr>
          <w:sz w:val="16"/>
          <w:szCs w:val="16"/>
        </w:rPr>
        <w:t>(MARK ONE)</w:t>
      </w:r>
    </w:p>
    <w:p w:rsidR="005667B4" w:rsidRDefault="0057093C" w:rsidP="00BE4C76">
      <w:pPr>
        <w:spacing w:after="0"/>
        <w:rPr>
          <w:i/>
        </w:rPr>
      </w:pPr>
      <w:r>
        <w:rPr>
          <w:sz w:val="16"/>
          <w:szCs w:val="16"/>
        </w:rPr>
        <w:tab/>
      </w:r>
      <w:r>
        <w:rPr>
          <w:sz w:val="16"/>
          <w:szCs w:val="16"/>
        </w:rPr>
        <w:tab/>
      </w:r>
      <w:r w:rsidR="005667B4">
        <w:rPr>
          <w:i/>
        </w:rPr>
        <w:t xml:space="preserve">The goal was to find feeding </w:t>
      </w:r>
      <w:r w:rsidRPr="005667B4">
        <w:rPr>
          <w:i/>
        </w:rPr>
        <w:t xml:space="preserve">concerns and practices.  39% of the respondents do object with 39% </w:t>
      </w:r>
      <w:r w:rsidR="005667B4">
        <w:rPr>
          <w:i/>
        </w:rPr>
        <w:tab/>
      </w:r>
      <w:r w:rsidR="005667B4">
        <w:rPr>
          <w:i/>
        </w:rPr>
        <w:tab/>
      </w:r>
      <w:r w:rsidR="005667B4">
        <w:rPr>
          <w:i/>
        </w:rPr>
        <w:tab/>
      </w:r>
      <w:r w:rsidRPr="005667B4">
        <w:rPr>
          <w:i/>
        </w:rPr>
        <w:t>combined for No/Sometimes.  The</w:t>
      </w:r>
      <w:r w:rsidR="005667B4">
        <w:rPr>
          <w:i/>
        </w:rPr>
        <w:t xml:space="preserve"> </w:t>
      </w:r>
      <w:r w:rsidRPr="005667B4">
        <w:rPr>
          <w:i/>
        </w:rPr>
        <w:t xml:space="preserve">23% who don’t know if neighbors feed </w:t>
      </w:r>
      <w:r w:rsidR="005667B4">
        <w:rPr>
          <w:i/>
        </w:rPr>
        <w:t>leads</w:t>
      </w:r>
      <w:r w:rsidRPr="005667B4">
        <w:rPr>
          <w:i/>
        </w:rPr>
        <w:t xml:space="preserve"> one to</w:t>
      </w:r>
      <w:r w:rsidR="00AD0DF9">
        <w:rPr>
          <w:i/>
        </w:rPr>
        <w:t xml:space="preserve"> think</w:t>
      </w:r>
      <w:r w:rsidRPr="005667B4">
        <w:rPr>
          <w:i/>
        </w:rPr>
        <w:t xml:space="preserve"> that </w:t>
      </w:r>
    </w:p>
    <w:p w:rsidR="005667B4" w:rsidRDefault="005667B4" w:rsidP="00BE4C76">
      <w:pPr>
        <w:spacing w:after="0"/>
        <w:rPr>
          <w:i/>
        </w:rPr>
      </w:pPr>
      <w:r>
        <w:rPr>
          <w:i/>
        </w:rPr>
        <w:tab/>
      </w:r>
      <w:r>
        <w:rPr>
          <w:i/>
        </w:rPr>
        <w:tab/>
      </w:r>
      <w:r w:rsidR="0057093C" w:rsidRPr="005667B4">
        <w:rPr>
          <w:i/>
        </w:rPr>
        <w:t>“</w:t>
      </w:r>
      <w:proofErr w:type="gramStart"/>
      <w:r w:rsidR="0057093C" w:rsidRPr="005667B4">
        <w:rPr>
          <w:i/>
        </w:rPr>
        <w:t>there</w:t>
      </w:r>
      <w:proofErr w:type="gramEnd"/>
      <w:r w:rsidR="0057093C" w:rsidRPr="005667B4">
        <w:rPr>
          <w:i/>
        </w:rPr>
        <w:t xml:space="preserve"> is no problem” whether neighbor feeds or not</w:t>
      </w:r>
      <w:r>
        <w:rPr>
          <w:i/>
        </w:rPr>
        <w:t>…it</w:t>
      </w:r>
      <w:r w:rsidR="006D66D1">
        <w:rPr>
          <w:i/>
        </w:rPr>
        <w:t xml:space="preserve"> does </w:t>
      </w:r>
      <w:r>
        <w:rPr>
          <w:i/>
        </w:rPr>
        <w:t>not</w:t>
      </w:r>
      <w:r w:rsidR="006D66D1">
        <w:rPr>
          <w:i/>
        </w:rPr>
        <w:t xml:space="preserve"> seem to b</w:t>
      </w:r>
      <w:r w:rsidR="004570C0">
        <w:rPr>
          <w:i/>
        </w:rPr>
        <w:t>e</w:t>
      </w:r>
      <w:r>
        <w:rPr>
          <w:i/>
        </w:rPr>
        <w:t xml:space="preserve"> a perceived </w:t>
      </w:r>
      <w:r w:rsidR="00AD0DF9">
        <w:rPr>
          <w:i/>
        </w:rPr>
        <w:t>issue.</w:t>
      </w:r>
    </w:p>
    <w:p w:rsidR="00CD237D" w:rsidRDefault="00F37E30" w:rsidP="00BE4C76">
      <w:pPr>
        <w:spacing w:after="0"/>
        <w:rPr>
          <w:sz w:val="16"/>
          <w:szCs w:val="16"/>
        </w:rPr>
      </w:pPr>
      <w:r>
        <w:rPr>
          <w:sz w:val="16"/>
          <w:szCs w:val="16"/>
        </w:rPr>
        <w:tab/>
      </w:r>
      <w:r w:rsidR="005667B4">
        <w:rPr>
          <w:sz w:val="16"/>
          <w:szCs w:val="16"/>
        </w:rPr>
        <w:tab/>
      </w:r>
      <w:r w:rsidR="005667B4">
        <w:rPr>
          <w:sz w:val="16"/>
          <w:szCs w:val="16"/>
        </w:rPr>
        <w:tab/>
      </w:r>
      <w:r>
        <w:rPr>
          <w:sz w:val="16"/>
          <w:szCs w:val="16"/>
        </w:rPr>
        <w:tab/>
      </w:r>
      <w:r w:rsidR="005667B4">
        <w:rPr>
          <w:sz w:val="16"/>
          <w:szCs w:val="16"/>
        </w:rPr>
        <w:tab/>
      </w:r>
      <w:r w:rsidR="005667B4">
        <w:rPr>
          <w:sz w:val="16"/>
          <w:szCs w:val="16"/>
        </w:rPr>
        <w:tab/>
      </w:r>
      <w:r w:rsidR="005667B4">
        <w:rPr>
          <w:sz w:val="16"/>
          <w:szCs w:val="16"/>
        </w:rPr>
        <w:tab/>
      </w:r>
      <w:r w:rsidR="005667B4">
        <w:rPr>
          <w:sz w:val="16"/>
          <w:szCs w:val="16"/>
        </w:rPr>
        <w:tab/>
      </w:r>
      <w:r w:rsidR="005667B4">
        <w:rPr>
          <w:sz w:val="16"/>
          <w:szCs w:val="16"/>
        </w:rPr>
        <w:tab/>
      </w:r>
      <w:r w:rsidR="005667B4">
        <w:rPr>
          <w:sz w:val="16"/>
          <w:szCs w:val="16"/>
        </w:rPr>
        <w:tab/>
      </w:r>
      <w:r w:rsidR="005667B4">
        <w:rPr>
          <w:sz w:val="16"/>
          <w:szCs w:val="16"/>
        </w:rPr>
        <w:tab/>
      </w:r>
      <w:r w:rsidR="005667B4">
        <w:rPr>
          <w:sz w:val="16"/>
          <w:szCs w:val="16"/>
        </w:rPr>
        <w:tab/>
      </w:r>
      <w:r w:rsidR="005667B4">
        <w:rPr>
          <w:sz w:val="16"/>
          <w:szCs w:val="16"/>
        </w:rPr>
        <w:tab/>
      </w:r>
      <w:r w:rsidR="005667B4">
        <w:rPr>
          <w:sz w:val="16"/>
          <w:szCs w:val="16"/>
        </w:rPr>
        <w:tab/>
      </w:r>
    </w:p>
    <w:p w:rsidR="00FE49FA" w:rsidRPr="0023370C" w:rsidRDefault="00CD237D" w:rsidP="00BE4C76">
      <w:pPr>
        <w:spacing w:after="0"/>
        <w:rPr>
          <w:sz w:val="16"/>
          <w:szCs w:val="16"/>
        </w:rPr>
      </w:pPr>
      <w:r>
        <w:rPr>
          <w:sz w:val="16"/>
          <w:szCs w:val="16"/>
        </w:rPr>
        <w:tab/>
      </w:r>
      <w:r>
        <w:rPr>
          <w:sz w:val="16"/>
          <w:szCs w:val="16"/>
        </w:rPr>
        <w:tab/>
      </w:r>
      <w:r w:rsidR="005667B4" w:rsidRPr="005667B4">
        <w:rPr>
          <w:noProof/>
          <w:sz w:val="16"/>
          <w:szCs w:val="16"/>
        </w:rPr>
        <w:drawing>
          <wp:inline distT="0" distB="0" distL="0" distR="0">
            <wp:extent cx="6073140" cy="3337560"/>
            <wp:effectExtent l="19050" t="0" r="2286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5667B4">
        <w:rPr>
          <w:sz w:val="16"/>
          <w:szCs w:val="16"/>
        </w:rPr>
        <w:tab/>
      </w:r>
    </w:p>
    <w:p w:rsidR="00CD237D" w:rsidRDefault="00CD237D" w:rsidP="00BE4C76">
      <w:pPr>
        <w:spacing w:after="0"/>
        <w:rPr>
          <w:sz w:val="16"/>
          <w:szCs w:val="16"/>
        </w:rPr>
      </w:pPr>
      <w:proofErr w:type="gramStart"/>
      <w:r w:rsidRPr="00CD237D">
        <w:t>Question # 16</w:t>
      </w:r>
      <w:r w:rsidRPr="00CD237D">
        <w:tab/>
      </w:r>
      <w:r w:rsidRPr="00CD237D">
        <w:rPr>
          <w:b/>
        </w:rPr>
        <w:t>IF YOU/YOUR FAMILY FEED DEER/DO YOUR NEIGHBORS OBJECT?</w:t>
      </w:r>
      <w:proofErr w:type="gramEnd"/>
      <w:r w:rsidRPr="00CD237D">
        <w:t xml:space="preserve"> </w:t>
      </w:r>
      <w:r w:rsidRPr="00CD237D">
        <w:rPr>
          <w:sz w:val="16"/>
          <w:szCs w:val="16"/>
        </w:rPr>
        <w:t>(MARK ONE ONLY)</w:t>
      </w:r>
    </w:p>
    <w:p w:rsidR="00BF2530" w:rsidRDefault="00BF2530" w:rsidP="00BE4C76">
      <w:pPr>
        <w:spacing w:after="0"/>
        <w:rPr>
          <w:i/>
        </w:rPr>
      </w:pPr>
      <w:r>
        <w:rPr>
          <w:sz w:val="16"/>
          <w:szCs w:val="16"/>
        </w:rPr>
        <w:tab/>
      </w:r>
      <w:r>
        <w:rPr>
          <w:sz w:val="16"/>
          <w:szCs w:val="16"/>
        </w:rPr>
        <w:tab/>
      </w:r>
      <w:r w:rsidRPr="00BF2530">
        <w:rPr>
          <w:i/>
        </w:rPr>
        <w:t xml:space="preserve">Over 2/3 of the </w:t>
      </w:r>
      <w:r>
        <w:rPr>
          <w:i/>
        </w:rPr>
        <w:t>916 respondents do not feed</w:t>
      </w:r>
      <w:r w:rsidRPr="00BF2530">
        <w:rPr>
          <w:i/>
        </w:rPr>
        <w:t xml:space="preserve">. Adding </w:t>
      </w:r>
      <w:proofErr w:type="gramStart"/>
      <w:r w:rsidRPr="00BF2530">
        <w:rPr>
          <w:i/>
        </w:rPr>
        <w:t>Yes</w:t>
      </w:r>
      <w:proofErr w:type="gramEnd"/>
      <w:r w:rsidRPr="00BF2530">
        <w:rPr>
          <w:i/>
        </w:rPr>
        <w:t xml:space="preserve"> and No, </w:t>
      </w:r>
      <w:r w:rsidR="00A855E8">
        <w:rPr>
          <w:i/>
        </w:rPr>
        <w:t>14%</w:t>
      </w:r>
      <w:r w:rsidRPr="00BF2530">
        <w:rPr>
          <w:i/>
        </w:rPr>
        <w:t xml:space="preserve"> admit that </w:t>
      </w:r>
      <w:r>
        <w:rPr>
          <w:i/>
        </w:rPr>
        <w:tab/>
      </w:r>
      <w:r>
        <w:rPr>
          <w:i/>
        </w:rPr>
        <w:tab/>
      </w:r>
      <w:r>
        <w:rPr>
          <w:i/>
        </w:rPr>
        <w:tab/>
      </w:r>
      <w:r>
        <w:rPr>
          <w:i/>
        </w:rPr>
        <w:tab/>
      </w:r>
      <w:r>
        <w:rPr>
          <w:i/>
        </w:rPr>
        <w:tab/>
      </w:r>
      <w:r w:rsidRPr="00BF2530">
        <w:rPr>
          <w:i/>
        </w:rPr>
        <w:t xml:space="preserve">they feed with </w:t>
      </w:r>
      <w:r w:rsidR="00A855E8">
        <w:rPr>
          <w:i/>
        </w:rPr>
        <w:t>1%</w:t>
      </w:r>
      <w:r w:rsidRPr="00BF2530">
        <w:rPr>
          <w:i/>
        </w:rPr>
        <w:t xml:space="preserve"> knowing that</w:t>
      </w:r>
      <w:r>
        <w:rPr>
          <w:i/>
        </w:rPr>
        <w:t xml:space="preserve"> </w:t>
      </w:r>
      <w:r w:rsidRPr="00BF2530">
        <w:rPr>
          <w:i/>
        </w:rPr>
        <w:t xml:space="preserve">their neighbors object.  The Unknown of 18% </w:t>
      </w:r>
      <w:r>
        <w:rPr>
          <w:i/>
        </w:rPr>
        <w:t>may</w:t>
      </w:r>
      <w:r w:rsidRPr="00BF2530">
        <w:rPr>
          <w:i/>
        </w:rPr>
        <w:t xml:space="preserve"> </w:t>
      </w:r>
    </w:p>
    <w:p w:rsidR="00BF2530" w:rsidRDefault="00BF2530" w:rsidP="00BE4C76">
      <w:pPr>
        <w:spacing w:after="0"/>
        <w:rPr>
          <w:i/>
        </w:rPr>
      </w:pPr>
      <w:r>
        <w:rPr>
          <w:i/>
        </w:rPr>
        <w:tab/>
      </w:r>
      <w:r>
        <w:rPr>
          <w:i/>
        </w:rPr>
        <w:tab/>
        <w:t xml:space="preserve">be considered feeders </w:t>
      </w:r>
      <w:r w:rsidRPr="00BF2530">
        <w:rPr>
          <w:i/>
        </w:rPr>
        <w:t xml:space="preserve">whether regularly or </w:t>
      </w:r>
      <w:r>
        <w:rPr>
          <w:i/>
        </w:rPr>
        <w:t xml:space="preserve">occasionally </w:t>
      </w:r>
      <w:r w:rsidRPr="00BF2530">
        <w:rPr>
          <w:i/>
        </w:rPr>
        <w:t>is unknown.</w:t>
      </w:r>
      <w:r>
        <w:rPr>
          <w:i/>
        </w:rPr>
        <w:t xml:space="preserve">  There is a </w:t>
      </w:r>
      <w:r w:rsidR="00A855E8">
        <w:rPr>
          <w:i/>
        </w:rPr>
        <w:t>99%</w:t>
      </w:r>
    </w:p>
    <w:p w:rsidR="00BF2530" w:rsidRPr="00BF2530" w:rsidRDefault="00BF2530" w:rsidP="00BE4C76">
      <w:pPr>
        <w:spacing w:after="0"/>
        <w:rPr>
          <w:i/>
        </w:rPr>
      </w:pPr>
      <w:r>
        <w:rPr>
          <w:i/>
        </w:rPr>
        <w:tab/>
      </w:r>
      <w:r>
        <w:rPr>
          <w:i/>
        </w:rPr>
        <w:tab/>
      </w:r>
      <w:proofErr w:type="gramStart"/>
      <w:r>
        <w:rPr>
          <w:i/>
        </w:rPr>
        <w:t>confidence</w:t>
      </w:r>
      <w:proofErr w:type="gramEnd"/>
      <w:r>
        <w:rPr>
          <w:i/>
        </w:rPr>
        <w:t xml:space="preserve"> level that 65 – 71% of Fair Oaks Ranch </w:t>
      </w:r>
      <w:r w:rsidRPr="0023370C">
        <w:rPr>
          <w:b/>
          <w:i/>
        </w:rPr>
        <w:t>does not</w:t>
      </w:r>
      <w:r>
        <w:rPr>
          <w:i/>
        </w:rPr>
        <w:t xml:space="preserve"> feed.</w:t>
      </w:r>
    </w:p>
    <w:p w:rsidR="00CD237D" w:rsidRPr="00BF2530" w:rsidRDefault="00CD237D" w:rsidP="00BE4C76">
      <w:pPr>
        <w:spacing w:after="0"/>
        <w:rPr>
          <w:i/>
        </w:rPr>
      </w:pPr>
    </w:p>
    <w:p w:rsidR="00CD237D" w:rsidRDefault="00CD237D" w:rsidP="00BE4C76">
      <w:pPr>
        <w:spacing w:after="0"/>
        <w:rPr>
          <w:sz w:val="16"/>
          <w:szCs w:val="16"/>
        </w:rPr>
      </w:pPr>
      <w:r>
        <w:rPr>
          <w:sz w:val="16"/>
          <w:szCs w:val="16"/>
        </w:rPr>
        <w:tab/>
      </w:r>
      <w:r>
        <w:rPr>
          <w:sz w:val="16"/>
          <w:szCs w:val="16"/>
        </w:rPr>
        <w:tab/>
      </w:r>
      <w:r w:rsidR="00743BEE" w:rsidRPr="00743BEE">
        <w:rPr>
          <w:noProof/>
          <w:sz w:val="16"/>
          <w:szCs w:val="16"/>
        </w:rPr>
        <w:drawing>
          <wp:inline distT="0" distB="0" distL="0" distR="0">
            <wp:extent cx="5063490" cy="2941320"/>
            <wp:effectExtent l="19050" t="0" r="2286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F2530" w:rsidRDefault="00BF2530" w:rsidP="00BE4C76">
      <w:pPr>
        <w:spacing w:after="0"/>
        <w:rPr>
          <w:sz w:val="16"/>
          <w:szCs w:val="16"/>
        </w:rPr>
      </w:pPr>
    </w:p>
    <w:p w:rsidR="00FE49FA" w:rsidRDefault="00FE49FA" w:rsidP="00BE4C76">
      <w:pPr>
        <w:spacing w:after="0"/>
        <w:rPr>
          <w:sz w:val="16"/>
          <w:szCs w:val="16"/>
        </w:rPr>
      </w:pPr>
    </w:p>
    <w:p w:rsidR="00FE49FA" w:rsidRDefault="00FE49FA" w:rsidP="00BE4C76">
      <w:pPr>
        <w:spacing w:after="0"/>
        <w:rPr>
          <w:sz w:val="16"/>
          <w:szCs w:val="16"/>
        </w:rPr>
      </w:pPr>
    </w:p>
    <w:p w:rsidR="00C41F93" w:rsidRDefault="00BF2530" w:rsidP="00BE4C76">
      <w:pPr>
        <w:spacing w:after="0"/>
        <w:rPr>
          <w:b/>
        </w:rPr>
      </w:pPr>
      <w:r w:rsidRPr="00BF2530">
        <w:t>Question # 17</w:t>
      </w:r>
      <w:r w:rsidRPr="00BF2530">
        <w:tab/>
      </w:r>
      <w:r w:rsidRPr="00BF2530">
        <w:rPr>
          <w:b/>
        </w:rPr>
        <w:t xml:space="preserve">WHAT IS YOUR PERCEPTION REGARDING HOW THE DEER POPULATION HAS CHANGED IN YOUR </w:t>
      </w:r>
    </w:p>
    <w:p w:rsidR="00BF2530" w:rsidRDefault="00C41F93" w:rsidP="00BE4C76">
      <w:pPr>
        <w:spacing w:after="0"/>
        <w:rPr>
          <w:sz w:val="16"/>
          <w:szCs w:val="16"/>
        </w:rPr>
      </w:pPr>
      <w:r>
        <w:rPr>
          <w:b/>
        </w:rPr>
        <w:tab/>
      </w:r>
      <w:r>
        <w:rPr>
          <w:b/>
        </w:rPr>
        <w:tab/>
      </w:r>
      <w:r w:rsidR="00BF2530" w:rsidRPr="00BF2530">
        <w:rPr>
          <w:b/>
        </w:rPr>
        <w:t>ARE</w:t>
      </w:r>
      <w:r>
        <w:rPr>
          <w:b/>
        </w:rPr>
        <w:t xml:space="preserve">A </w:t>
      </w:r>
      <w:r w:rsidR="00241BE5">
        <w:rPr>
          <w:b/>
        </w:rPr>
        <w:t>SINCE YOU</w:t>
      </w:r>
      <w:r w:rsidR="00BF2530" w:rsidRPr="00BF2530">
        <w:rPr>
          <w:b/>
        </w:rPr>
        <w:t xml:space="preserve"> MOVED HERE?</w:t>
      </w:r>
      <w:r w:rsidR="00BF2530">
        <w:t xml:space="preserve">  </w:t>
      </w:r>
      <w:r w:rsidR="00BF2530">
        <w:rPr>
          <w:sz w:val="16"/>
          <w:szCs w:val="16"/>
        </w:rPr>
        <w:t>(mark one for each category: N/A or 1 = greatly decreased; 10 = greatly increased.)</w:t>
      </w:r>
    </w:p>
    <w:p w:rsidR="00CD0BEC" w:rsidRPr="00CD0BEC" w:rsidRDefault="00FE49FA" w:rsidP="00BE4C76">
      <w:pPr>
        <w:spacing w:after="0"/>
        <w:rPr>
          <w:i/>
        </w:rPr>
      </w:pPr>
      <w:r>
        <w:rPr>
          <w:sz w:val="16"/>
          <w:szCs w:val="16"/>
        </w:rPr>
        <w:tab/>
      </w:r>
      <w:r>
        <w:rPr>
          <w:sz w:val="16"/>
          <w:szCs w:val="16"/>
        </w:rPr>
        <w:tab/>
      </w:r>
      <w:r w:rsidRPr="00CD0BEC">
        <w:rPr>
          <w:i/>
        </w:rPr>
        <w:t>The medium</w:t>
      </w:r>
      <w:r w:rsidR="00CD0BEC" w:rsidRPr="00CD0BEC">
        <w:rPr>
          <w:i/>
        </w:rPr>
        <w:t xml:space="preserve"> statistical</w:t>
      </w:r>
      <w:r w:rsidRPr="00CD0BEC">
        <w:rPr>
          <w:i/>
        </w:rPr>
        <w:t xml:space="preserve"> ranking for this is about </w:t>
      </w:r>
      <w:r w:rsidR="00CD0BEC" w:rsidRPr="00CD0BEC">
        <w:rPr>
          <w:i/>
        </w:rPr>
        <w:t>7.9%</w:t>
      </w:r>
      <w:r w:rsidR="004570C0">
        <w:rPr>
          <w:i/>
        </w:rPr>
        <w:t xml:space="preserve"> meaning half</w:t>
      </w:r>
      <w:r w:rsidRPr="00CD0BEC">
        <w:rPr>
          <w:i/>
        </w:rPr>
        <w:t xml:space="preserve"> of t</w:t>
      </w:r>
      <w:r w:rsidR="00CD0BEC" w:rsidRPr="00CD0BEC">
        <w:rPr>
          <w:i/>
        </w:rPr>
        <w:t>he total number</w:t>
      </w:r>
      <w:r w:rsidR="004570C0">
        <w:rPr>
          <w:i/>
        </w:rPr>
        <w:t xml:space="preserve"> </w:t>
      </w:r>
      <w:r w:rsidR="00CD0BEC" w:rsidRPr="00CD0BEC">
        <w:rPr>
          <w:i/>
        </w:rPr>
        <w:t>responding</w:t>
      </w:r>
    </w:p>
    <w:p w:rsidR="00FE49FA" w:rsidRDefault="00CD0BEC" w:rsidP="00BE4C76">
      <w:pPr>
        <w:spacing w:after="0"/>
        <w:rPr>
          <w:i/>
        </w:rPr>
      </w:pPr>
      <w:r w:rsidRPr="00CD0BEC">
        <w:rPr>
          <w:i/>
        </w:rPr>
        <w:tab/>
      </w:r>
      <w:r w:rsidRPr="00CD0BEC">
        <w:rPr>
          <w:i/>
        </w:rPr>
        <w:tab/>
      </w:r>
      <w:proofErr w:type="gramStart"/>
      <w:r w:rsidRPr="00CD0BEC">
        <w:rPr>
          <w:i/>
        </w:rPr>
        <w:t>meet</w:t>
      </w:r>
      <w:proofErr w:type="gramEnd"/>
      <w:r w:rsidRPr="00CD0BEC">
        <w:rPr>
          <w:i/>
        </w:rPr>
        <w:t xml:space="preserve"> at that point</w:t>
      </w:r>
      <w:r w:rsidR="00F24498">
        <w:rPr>
          <w:i/>
        </w:rPr>
        <w:t xml:space="preserve"> from counting from each end of the ranking scale.</w:t>
      </w:r>
    </w:p>
    <w:p w:rsidR="00FB4D57" w:rsidRPr="00CD0BEC" w:rsidRDefault="00FB4D57" w:rsidP="00BE4C76">
      <w:pPr>
        <w:spacing w:after="0"/>
        <w:rPr>
          <w:i/>
        </w:rPr>
      </w:pPr>
    </w:p>
    <w:p w:rsidR="00FE49FA" w:rsidRPr="00FE49FA" w:rsidRDefault="00FE49FA" w:rsidP="00BE4C76">
      <w:pPr>
        <w:spacing w:after="0"/>
        <w:rPr>
          <w:b/>
        </w:rPr>
      </w:pPr>
      <w:r>
        <w:rPr>
          <w:i/>
        </w:rPr>
        <w:tab/>
      </w:r>
      <w:r w:rsidRPr="00FE49FA">
        <w:rPr>
          <w:b/>
        </w:rPr>
        <w:t>17a</w:t>
      </w:r>
    </w:p>
    <w:p w:rsidR="00C41F93" w:rsidRDefault="00C41F93" w:rsidP="00BE4C76">
      <w:pPr>
        <w:spacing w:after="0"/>
        <w:rPr>
          <w:sz w:val="16"/>
          <w:szCs w:val="16"/>
        </w:rPr>
      </w:pPr>
      <w:r>
        <w:rPr>
          <w:sz w:val="16"/>
          <w:szCs w:val="16"/>
        </w:rPr>
        <w:tab/>
      </w:r>
      <w:r w:rsidR="00C666B6" w:rsidRPr="00C666B6">
        <w:rPr>
          <w:noProof/>
          <w:sz w:val="16"/>
          <w:szCs w:val="16"/>
        </w:rPr>
        <w:drawing>
          <wp:inline distT="0" distB="0" distL="0" distR="0">
            <wp:extent cx="6084570" cy="2903220"/>
            <wp:effectExtent l="19050" t="0" r="1143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E49FA" w:rsidRDefault="00FE49FA" w:rsidP="00BE4C76">
      <w:pPr>
        <w:spacing w:after="0"/>
        <w:rPr>
          <w:sz w:val="16"/>
          <w:szCs w:val="16"/>
        </w:rPr>
      </w:pPr>
    </w:p>
    <w:p w:rsidR="00FE49FA" w:rsidRDefault="00FE49FA" w:rsidP="00BE4C76">
      <w:pPr>
        <w:spacing w:after="0"/>
        <w:rPr>
          <w:sz w:val="16"/>
          <w:szCs w:val="16"/>
        </w:rPr>
      </w:pPr>
    </w:p>
    <w:p w:rsidR="00FE49FA" w:rsidRDefault="00FE49FA" w:rsidP="00BE4C76">
      <w:pPr>
        <w:spacing w:after="0"/>
        <w:rPr>
          <w:sz w:val="16"/>
          <w:szCs w:val="16"/>
        </w:rPr>
      </w:pPr>
    </w:p>
    <w:p w:rsidR="00FE49FA" w:rsidRDefault="00FE49FA" w:rsidP="00BE4C76">
      <w:pPr>
        <w:spacing w:after="0"/>
        <w:rPr>
          <w:sz w:val="16"/>
          <w:szCs w:val="16"/>
        </w:rPr>
      </w:pPr>
    </w:p>
    <w:p w:rsidR="00FE49FA" w:rsidRDefault="00FE49FA" w:rsidP="00BE4C76">
      <w:pPr>
        <w:spacing w:after="0"/>
        <w:rPr>
          <w:sz w:val="16"/>
          <w:szCs w:val="16"/>
        </w:rPr>
      </w:pPr>
      <w:r>
        <w:rPr>
          <w:sz w:val="16"/>
          <w:szCs w:val="16"/>
        </w:rPr>
        <w:tab/>
      </w:r>
      <w:r>
        <w:rPr>
          <w:sz w:val="16"/>
          <w:szCs w:val="16"/>
        </w:rPr>
        <w:tab/>
      </w:r>
    </w:p>
    <w:p w:rsidR="00FE49FA" w:rsidRDefault="00FE49FA" w:rsidP="00BE4C76">
      <w:pPr>
        <w:spacing w:after="0"/>
        <w:rPr>
          <w:i/>
        </w:rPr>
      </w:pPr>
      <w:r>
        <w:rPr>
          <w:sz w:val="16"/>
          <w:szCs w:val="16"/>
        </w:rPr>
        <w:tab/>
      </w:r>
      <w:r w:rsidRPr="00FE49FA">
        <w:rPr>
          <w:b/>
        </w:rPr>
        <w:tab/>
        <w:t>17b</w:t>
      </w:r>
      <w:r w:rsidR="00915FDE">
        <w:rPr>
          <w:b/>
        </w:rPr>
        <w:t xml:space="preserve">  </w:t>
      </w:r>
      <w:r w:rsidR="00F24498">
        <w:rPr>
          <w:b/>
        </w:rPr>
        <w:t xml:space="preserve">  </w:t>
      </w:r>
      <w:r w:rsidR="00F24498" w:rsidRPr="00F24498">
        <w:rPr>
          <w:i/>
        </w:rPr>
        <w:t>50% of respondents meet approximately at 7.5% for the spouse perception</w:t>
      </w:r>
      <w:r w:rsidR="00F24498">
        <w:rPr>
          <w:i/>
        </w:rPr>
        <w:t>-lightly less than HOH.</w:t>
      </w:r>
    </w:p>
    <w:p w:rsidR="00FB4D57" w:rsidRPr="00FB4D57" w:rsidRDefault="00FB4D57" w:rsidP="00BE4C76">
      <w:pPr>
        <w:spacing w:after="0"/>
      </w:pPr>
      <w:r>
        <w:rPr>
          <w:i/>
        </w:rPr>
        <w:tab/>
      </w:r>
      <w:r w:rsidR="00F24498" w:rsidRPr="00F24498">
        <w:rPr>
          <w:i/>
          <w:noProof/>
        </w:rPr>
        <w:drawing>
          <wp:inline distT="0" distB="0" distL="0" distR="0">
            <wp:extent cx="6271260" cy="2895600"/>
            <wp:effectExtent l="19050" t="0" r="1524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i/>
        </w:rPr>
        <w:tab/>
      </w:r>
    </w:p>
    <w:p w:rsidR="00AD0DF9" w:rsidRDefault="00FE49FA" w:rsidP="00BE4C76">
      <w:pPr>
        <w:spacing w:after="0"/>
        <w:rPr>
          <w:b/>
        </w:rPr>
      </w:pPr>
      <w:r>
        <w:rPr>
          <w:b/>
        </w:rPr>
        <w:tab/>
      </w:r>
    </w:p>
    <w:p w:rsidR="00AD0DF9" w:rsidRDefault="00AD0DF9" w:rsidP="00BE4C76">
      <w:pPr>
        <w:spacing w:after="0"/>
        <w:rPr>
          <w:b/>
        </w:rPr>
      </w:pPr>
      <w:r w:rsidRPr="00AD0DF9">
        <w:t>Question # 18:</w:t>
      </w:r>
      <w:r>
        <w:rPr>
          <w:b/>
        </w:rPr>
        <w:t xml:space="preserve">  PLEASE NOTE THE FOLLOWING INCIDENTS YOU/YOUR FAMILY HAVE PERSONALLY EXPERIENCED</w:t>
      </w:r>
    </w:p>
    <w:p w:rsidR="00AD0DF9" w:rsidRDefault="00AD0DF9" w:rsidP="00BE4C76">
      <w:pPr>
        <w:spacing w:after="0"/>
        <w:rPr>
          <w:sz w:val="16"/>
          <w:szCs w:val="16"/>
        </w:rPr>
      </w:pPr>
      <w:r>
        <w:rPr>
          <w:b/>
        </w:rPr>
        <w:tab/>
      </w:r>
      <w:r>
        <w:rPr>
          <w:b/>
        </w:rPr>
        <w:tab/>
        <w:t xml:space="preserve">IN FOR FROM OR BY DEER INVOLVEMENT DURING THE PAST FIVE YEARS. </w:t>
      </w:r>
      <w:r w:rsidRPr="00AD0DF9">
        <w:rPr>
          <w:sz w:val="16"/>
          <w:szCs w:val="16"/>
        </w:rPr>
        <w:t>(Mark all that apply)</w:t>
      </w:r>
    </w:p>
    <w:p w:rsidR="00AD0DF9" w:rsidRPr="004A2253" w:rsidRDefault="004A2253" w:rsidP="00BE4C76">
      <w:pPr>
        <w:spacing w:after="0"/>
        <w:rPr>
          <w:i/>
        </w:rPr>
      </w:pPr>
      <w:r>
        <w:rPr>
          <w:sz w:val="16"/>
          <w:szCs w:val="16"/>
        </w:rPr>
        <w:tab/>
      </w:r>
      <w:r>
        <w:rPr>
          <w:sz w:val="16"/>
          <w:szCs w:val="16"/>
        </w:rPr>
        <w:tab/>
      </w:r>
      <w:r w:rsidRPr="004A2253">
        <w:rPr>
          <w:i/>
        </w:rPr>
        <w:t xml:space="preserve">There are </w:t>
      </w:r>
      <w:r w:rsidR="003C63E6" w:rsidRPr="004A2253">
        <w:rPr>
          <w:i/>
        </w:rPr>
        <w:t>16</w:t>
      </w:r>
      <w:r w:rsidRPr="004A2253">
        <w:rPr>
          <w:i/>
        </w:rPr>
        <w:t>75 r</w:t>
      </w:r>
      <w:r w:rsidR="003C63E6" w:rsidRPr="004A2253">
        <w:rPr>
          <w:i/>
        </w:rPr>
        <w:t>e</w:t>
      </w:r>
      <w:r w:rsidRPr="004A2253">
        <w:rPr>
          <w:i/>
        </w:rPr>
        <w:t>sponses with Landscape at 40%.; Auto Damage at 17.8% and 11.4% of having NONE.</w:t>
      </w:r>
    </w:p>
    <w:p w:rsidR="004A2253" w:rsidRPr="004A2253" w:rsidRDefault="004A2253" w:rsidP="00BE4C76">
      <w:pPr>
        <w:spacing w:after="0"/>
        <w:rPr>
          <w:i/>
        </w:rPr>
      </w:pPr>
    </w:p>
    <w:p w:rsidR="00AD0DF9" w:rsidRDefault="00AD0DF9" w:rsidP="00BE4C76">
      <w:pPr>
        <w:spacing w:after="0"/>
        <w:rPr>
          <w:sz w:val="16"/>
          <w:szCs w:val="16"/>
        </w:rPr>
      </w:pPr>
      <w:r>
        <w:rPr>
          <w:sz w:val="16"/>
          <w:szCs w:val="16"/>
        </w:rPr>
        <w:tab/>
      </w:r>
      <w:r>
        <w:rPr>
          <w:sz w:val="16"/>
          <w:szCs w:val="16"/>
        </w:rPr>
        <w:tab/>
      </w:r>
      <w:r w:rsidR="003C63E6" w:rsidRPr="003C63E6">
        <w:rPr>
          <w:noProof/>
          <w:sz w:val="16"/>
          <w:szCs w:val="16"/>
        </w:rPr>
        <w:drawing>
          <wp:inline distT="0" distB="0" distL="0" distR="0">
            <wp:extent cx="5078730" cy="4747260"/>
            <wp:effectExtent l="19050" t="0" r="2667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72666" w:rsidRDefault="00872666" w:rsidP="00BE4C76">
      <w:pPr>
        <w:spacing w:after="0"/>
        <w:rPr>
          <w:sz w:val="16"/>
          <w:szCs w:val="16"/>
        </w:rPr>
      </w:pPr>
    </w:p>
    <w:p w:rsidR="00872666" w:rsidRDefault="00872666" w:rsidP="00BE4C76">
      <w:pPr>
        <w:spacing w:after="0"/>
        <w:rPr>
          <w:sz w:val="16"/>
          <w:szCs w:val="16"/>
        </w:rPr>
      </w:pPr>
    </w:p>
    <w:p w:rsidR="00872666" w:rsidRDefault="00872666" w:rsidP="00BE4C76">
      <w:pPr>
        <w:spacing w:after="0"/>
        <w:rPr>
          <w:sz w:val="16"/>
          <w:szCs w:val="16"/>
        </w:rPr>
      </w:pPr>
      <w:r w:rsidRPr="00872666">
        <w:t>Question #19</w:t>
      </w:r>
      <w:r w:rsidRPr="00872666">
        <w:tab/>
      </w:r>
      <w:r w:rsidRPr="00872666">
        <w:rPr>
          <w:b/>
        </w:rPr>
        <w:t>WHAT DO YOU AND YOUR FAMILY PRACTICE TO MINIMIZE W</w:t>
      </w:r>
      <w:r>
        <w:rPr>
          <w:b/>
        </w:rPr>
        <w:t xml:space="preserve">ILDLIFE INCLUDING DEER ON YOUR </w:t>
      </w:r>
      <w:r>
        <w:rPr>
          <w:b/>
        </w:rPr>
        <w:tab/>
      </w:r>
      <w:r>
        <w:rPr>
          <w:b/>
        </w:rPr>
        <w:tab/>
      </w:r>
      <w:r>
        <w:rPr>
          <w:b/>
        </w:rPr>
        <w:tab/>
        <w:t>P</w:t>
      </w:r>
      <w:r w:rsidRPr="00872666">
        <w:rPr>
          <w:b/>
        </w:rPr>
        <w:t xml:space="preserve">ROPERTY?  </w:t>
      </w:r>
      <w:r w:rsidRPr="00872666">
        <w:rPr>
          <w:sz w:val="16"/>
          <w:szCs w:val="16"/>
        </w:rPr>
        <w:t>(Mark all that apply.)</w:t>
      </w:r>
    </w:p>
    <w:p w:rsidR="0023370C" w:rsidRPr="00803FF6" w:rsidRDefault="003A4DF3" w:rsidP="00BE4C76">
      <w:pPr>
        <w:spacing w:after="0"/>
        <w:rPr>
          <w:i/>
          <w:sz w:val="20"/>
          <w:szCs w:val="20"/>
        </w:rPr>
      </w:pPr>
      <w:r>
        <w:rPr>
          <w:sz w:val="16"/>
          <w:szCs w:val="16"/>
        </w:rPr>
        <w:tab/>
      </w:r>
      <w:r>
        <w:rPr>
          <w:sz w:val="16"/>
          <w:szCs w:val="16"/>
        </w:rPr>
        <w:tab/>
      </w:r>
      <w:r w:rsidRPr="00803FF6">
        <w:rPr>
          <w:i/>
          <w:sz w:val="20"/>
          <w:szCs w:val="20"/>
        </w:rPr>
        <w:t xml:space="preserve">The multiple responses show that the citizens utilize many practices to minimize wildlife with Closing </w:t>
      </w:r>
      <w:r w:rsidR="0023370C" w:rsidRPr="00803FF6">
        <w:rPr>
          <w:i/>
          <w:sz w:val="20"/>
          <w:szCs w:val="20"/>
        </w:rPr>
        <w:tab/>
      </w:r>
      <w:r w:rsidR="0023370C" w:rsidRPr="00803FF6">
        <w:rPr>
          <w:i/>
          <w:sz w:val="20"/>
          <w:szCs w:val="20"/>
        </w:rPr>
        <w:tab/>
      </w:r>
      <w:r w:rsidR="0023370C" w:rsidRPr="00803FF6">
        <w:rPr>
          <w:i/>
          <w:sz w:val="20"/>
          <w:szCs w:val="20"/>
        </w:rPr>
        <w:tab/>
      </w:r>
      <w:r w:rsidR="0023370C" w:rsidRPr="00803FF6">
        <w:rPr>
          <w:i/>
          <w:sz w:val="20"/>
          <w:szCs w:val="20"/>
        </w:rPr>
        <w:tab/>
      </w:r>
      <w:r w:rsidRPr="00803FF6">
        <w:rPr>
          <w:i/>
          <w:sz w:val="20"/>
          <w:szCs w:val="20"/>
        </w:rPr>
        <w:t xml:space="preserve">Garage/Other Doors, Defensive Driving, Landscape Management, Not leaving Pet Food Out and Education </w:t>
      </w:r>
    </w:p>
    <w:p w:rsidR="00872666" w:rsidRPr="00803FF6" w:rsidRDefault="0023370C" w:rsidP="00BE4C76">
      <w:pPr>
        <w:spacing w:after="0"/>
        <w:rPr>
          <w:i/>
          <w:sz w:val="20"/>
          <w:szCs w:val="20"/>
        </w:rPr>
      </w:pPr>
      <w:r w:rsidRPr="00803FF6">
        <w:rPr>
          <w:i/>
          <w:sz w:val="20"/>
          <w:szCs w:val="20"/>
        </w:rPr>
        <w:tab/>
      </w:r>
      <w:r w:rsidRPr="00803FF6">
        <w:rPr>
          <w:i/>
          <w:sz w:val="20"/>
          <w:szCs w:val="20"/>
        </w:rPr>
        <w:tab/>
      </w:r>
      <w:proofErr w:type="gramStart"/>
      <w:r w:rsidR="003A4DF3" w:rsidRPr="00803FF6">
        <w:rPr>
          <w:i/>
          <w:sz w:val="20"/>
          <w:szCs w:val="20"/>
        </w:rPr>
        <w:t>as</w:t>
      </w:r>
      <w:proofErr w:type="gramEnd"/>
      <w:r w:rsidR="003A4DF3" w:rsidRPr="00803FF6">
        <w:rPr>
          <w:i/>
          <w:sz w:val="20"/>
          <w:szCs w:val="20"/>
        </w:rPr>
        <w:t xml:space="preserve"> top</w:t>
      </w:r>
      <w:r w:rsidRPr="00803FF6">
        <w:rPr>
          <w:i/>
          <w:sz w:val="20"/>
          <w:szCs w:val="20"/>
        </w:rPr>
        <w:t xml:space="preserve"> </w:t>
      </w:r>
      <w:r w:rsidR="003A4DF3" w:rsidRPr="00803FF6">
        <w:rPr>
          <w:i/>
          <w:sz w:val="20"/>
          <w:szCs w:val="20"/>
        </w:rPr>
        <w:t>activities.</w:t>
      </w:r>
    </w:p>
    <w:p w:rsidR="00872666" w:rsidRDefault="00872666" w:rsidP="00BE4C76">
      <w:pPr>
        <w:spacing w:after="0"/>
        <w:rPr>
          <w:sz w:val="16"/>
          <w:szCs w:val="16"/>
        </w:rPr>
      </w:pPr>
      <w:r>
        <w:rPr>
          <w:sz w:val="16"/>
          <w:szCs w:val="16"/>
        </w:rPr>
        <w:tab/>
      </w:r>
      <w:r w:rsidRPr="00872666">
        <w:rPr>
          <w:noProof/>
          <w:sz w:val="16"/>
          <w:szCs w:val="16"/>
        </w:rPr>
        <w:drawing>
          <wp:inline distT="0" distB="0" distL="0" distR="0">
            <wp:extent cx="6061710" cy="5570220"/>
            <wp:effectExtent l="19050" t="0" r="15240" b="0"/>
            <wp:docPr id="2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97AC2" w:rsidRDefault="00697AC2" w:rsidP="00BE4C76">
      <w:pPr>
        <w:spacing w:after="0"/>
        <w:rPr>
          <w:sz w:val="16"/>
          <w:szCs w:val="16"/>
        </w:rPr>
      </w:pPr>
    </w:p>
    <w:p w:rsidR="00697AC2" w:rsidRDefault="00697AC2" w:rsidP="00BE4C76">
      <w:pPr>
        <w:spacing w:after="0"/>
        <w:rPr>
          <w:sz w:val="16"/>
          <w:szCs w:val="16"/>
        </w:rPr>
      </w:pPr>
    </w:p>
    <w:p w:rsidR="00633C7E" w:rsidRDefault="002029F3" w:rsidP="00BE4C76">
      <w:pPr>
        <w:spacing w:after="0"/>
        <w:rPr>
          <w:b/>
        </w:rPr>
      </w:pPr>
      <w:r w:rsidRPr="00633C7E">
        <w:t>Question # 20</w:t>
      </w:r>
      <w:r>
        <w:t xml:space="preserve"> - </w:t>
      </w:r>
      <w:r w:rsidRPr="00633C7E">
        <w:rPr>
          <w:b/>
        </w:rPr>
        <w:t xml:space="preserve">SHARE ANY OTHER THOUGHTS YOU AND/OR YOUR SPOUSE HAVE ABOUT THE WILDLIFE AND/OR DEER </w:t>
      </w:r>
      <w:r>
        <w:rPr>
          <w:b/>
        </w:rPr>
        <w:t xml:space="preserve"> </w:t>
      </w:r>
      <w:r>
        <w:rPr>
          <w:b/>
        </w:rPr>
        <w:tab/>
      </w:r>
      <w:r>
        <w:rPr>
          <w:b/>
        </w:rPr>
        <w:tab/>
      </w:r>
      <w:r w:rsidRPr="00633C7E">
        <w:rPr>
          <w:b/>
        </w:rPr>
        <w:t>IN FAIR OAKS RANCH.</w:t>
      </w:r>
    </w:p>
    <w:p w:rsidR="00633C7E" w:rsidRPr="00FB504E" w:rsidRDefault="0038266E" w:rsidP="00633C7E">
      <w:pPr>
        <w:spacing w:after="0"/>
        <w:rPr>
          <w:i/>
          <w:sz w:val="20"/>
          <w:szCs w:val="20"/>
        </w:rPr>
      </w:pPr>
      <w:r>
        <w:rPr>
          <w:i/>
          <w:sz w:val="20"/>
          <w:szCs w:val="20"/>
        </w:rPr>
        <w:tab/>
      </w:r>
      <w:r>
        <w:rPr>
          <w:i/>
          <w:sz w:val="20"/>
          <w:szCs w:val="20"/>
        </w:rPr>
        <w:tab/>
      </w:r>
      <w:r w:rsidR="00633C7E" w:rsidRPr="00FB504E">
        <w:rPr>
          <w:i/>
          <w:sz w:val="20"/>
          <w:szCs w:val="20"/>
        </w:rPr>
        <w:t>There were over 700 open-ended comments to Question 20 with the majority commenting on the</w:t>
      </w:r>
      <w:r w:rsidR="00FB504E">
        <w:rPr>
          <w:i/>
          <w:sz w:val="20"/>
          <w:szCs w:val="20"/>
        </w:rPr>
        <w:t xml:space="preserve"> </w:t>
      </w:r>
      <w:r w:rsidR="00633C7E" w:rsidRPr="00FB504E">
        <w:rPr>
          <w:i/>
          <w:sz w:val="20"/>
          <w:szCs w:val="20"/>
        </w:rPr>
        <w:t xml:space="preserve">wildlife in general </w:t>
      </w:r>
      <w:r>
        <w:rPr>
          <w:i/>
          <w:sz w:val="20"/>
          <w:szCs w:val="20"/>
        </w:rPr>
        <w:tab/>
      </w:r>
      <w:r>
        <w:rPr>
          <w:i/>
          <w:sz w:val="20"/>
          <w:szCs w:val="20"/>
        </w:rPr>
        <w:tab/>
      </w:r>
      <w:r w:rsidR="00633C7E" w:rsidRPr="00FB504E">
        <w:rPr>
          <w:i/>
          <w:sz w:val="20"/>
          <w:szCs w:val="20"/>
        </w:rPr>
        <w:t>and deer specifically.  Those who add comments usu</w:t>
      </w:r>
      <w:r w:rsidR="00FB504E">
        <w:rPr>
          <w:i/>
          <w:sz w:val="20"/>
          <w:szCs w:val="20"/>
        </w:rPr>
        <w:t xml:space="preserve">ally have more than one main </w:t>
      </w:r>
      <w:r w:rsidR="00633C7E" w:rsidRPr="00FB504E">
        <w:rPr>
          <w:i/>
          <w:sz w:val="20"/>
          <w:szCs w:val="20"/>
        </w:rPr>
        <w:t xml:space="preserve">thought.  </w:t>
      </w:r>
      <w:r w:rsidR="00697AC2" w:rsidRPr="00FB504E">
        <w:rPr>
          <w:i/>
          <w:sz w:val="20"/>
          <w:szCs w:val="20"/>
        </w:rPr>
        <w:t>The six</w:t>
      </w:r>
      <w:r w:rsidR="00633C7E" w:rsidRPr="00FB504E">
        <w:rPr>
          <w:i/>
          <w:sz w:val="20"/>
          <w:szCs w:val="20"/>
        </w:rPr>
        <w:t xml:space="preserve"> primary </w:t>
      </w:r>
      <w:r>
        <w:rPr>
          <w:i/>
          <w:sz w:val="20"/>
          <w:szCs w:val="20"/>
        </w:rPr>
        <w:tab/>
      </w:r>
      <w:r>
        <w:rPr>
          <w:i/>
          <w:sz w:val="20"/>
          <w:szCs w:val="20"/>
        </w:rPr>
        <w:tab/>
      </w:r>
      <w:r>
        <w:rPr>
          <w:i/>
          <w:sz w:val="20"/>
          <w:szCs w:val="20"/>
        </w:rPr>
        <w:tab/>
      </w:r>
      <w:r w:rsidR="00633C7E" w:rsidRPr="00FB504E">
        <w:rPr>
          <w:i/>
          <w:sz w:val="20"/>
          <w:szCs w:val="20"/>
        </w:rPr>
        <w:t xml:space="preserve">suggestions, comments or concerns were surrounding: </w:t>
      </w:r>
      <w:r w:rsidR="00697AC2" w:rsidRPr="00FB504E">
        <w:rPr>
          <w:i/>
          <w:sz w:val="20"/>
          <w:szCs w:val="20"/>
        </w:rPr>
        <w:t>(1)</w:t>
      </w:r>
      <w:r w:rsidR="00633C7E" w:rsidRPr="00FB504E">
        <w:rPr>
          <w:i/>
          <w:sz w:val="20"/>
          <w:szCs w:val="20"/>
        </w:rPr>
        <w:t xml:space="preserve"> Education, </w:t>
      </w:r>
      <w:r w:rsidR="00697AC2" w:rsidRPr="00FB504E">
        <w:rPr>
          <w:i/>
          <w:sz w:val="20"/>
          <w:szCs w:val="20"/>
        </w:rPr>
        <w:t>(2) D</w:t>
      </w:r>
      <w:r w:rsidR="00FB504E">
        <w:rPr>
          <w:i/>
          <w:sz w:val="20"/>
          <w:szCs w:val="20"/>
        </w:rPr>
        <w:t xml:space="preserve">eer </w:t>
      </w:r>
      <w:r w:rsidR="00633C7E" w:rsidRPr="00FB504E">
        <w:rPr>
          <w:i/>
          <w:sz w:val="20"/>
          <w:szCs w:val="20"/>
        </w:rPr>
        <w:t xml:space="preserve">management in general with specific </w:t>
      </w:r>
      <w:r>
        <w:rPr>
          <w:i/>
          <w:sz w:val="20"/>
          <w:szCs w:val="20"/>
        </w:rPr>
        <w:tab/>
      </w:r>
      <w:r>
        <w:rPr>
          <w:i/>
          <w:sz w:val="20"/>
          <w:szCs w:val="20"/>
        </w:rPr>
        <w:tab/>
      </w:r>
      <w:r>
        <w:rPr>
          <w:i/>
          <w:sz w:val="20"/>
          <w:szCs w:val="20"/>
        </w:rPr>
        <w:tab/>
      </w:r>
      <w:r w:rsidR="00633C7E" w:rsidRPr="00FB504E">
        <w:rPr>
          <w:i/>
          <w:sz w:val="20"/>
          <w:szCs w:val="20"/>
        </w:rPr>
        <w:t xml:space="preserve">interest in </w:t>
      </w:r>
      <w:r w:rsidR="00697AC2" w:rsidRPr="00FB504E">
        <w:rPr>
          <w:i/>
          <w:sz w:val="20"/>
          <w:szCs w:val="20"/>
        </w:rPr>
        <w:t xml:space="preserve">(3) </w:t>
      </w:r>
      <w:r w:rsidR="00633C7E" w:rsidRPr="00FB504E">
        <w:rPr>
          <w:i/>
          <w:sz w:val="20"/>
          <w:szCs w:val="20"/>
        </w:rPr>
        <w:t xml:space="preserve">“no feeding” </w:t>
      </w:r>
      <w:r>
        <w:rPr>
          <w:i/>
          <w:sz w:val="20"/>
          <w:szCs w:val="20"/>
        </w:rPr>
        <w:t>,</w:t>
      </w:r>
      <w:r w:rsidR="00633C7E" w:rsidRPr="00FB504E">
        <w:rPr>
          <w:i/>
          <w:sz w:val="20"/>
          <w:szCs w:val="20"/>
        </w:rPr>
        <w:t xml:space="preserve"> </w:t>
      </w:r>
      <w:r w:rsidR="00697AC2" w:rsidRPr="00FB504E">
        <w:rPr>
          <w:i/>
          <w:sz w:val="20"/>
          <w:szCs w:val="20"/>
        </w:rPr>
        <w:t xml:space="preserve">(4) “removing deer” while others  </w:t>
      </w:r>
      <w:r w:rsidR="00633C7E" w:rsidRPr="00FB504E">
        <w:rPr>
          <w:i/>
          <w:sz w:val="20"/>
          <w:szCs w:val="20"/>
        </w:rPr>
        <w:t>noted</w:t>
      </w:r>
      <w:r w:rsidR="00241BE5">
        <w:rPr>
          <w:i/>
          <w:sz w:val="20"/>
          <w:szCs w:val="20"/>
        </w:rPr>
        <w:t xml:space="preserve"> </w:t>
      </w:r>
      <w:r w:rsidR="00697AC2" w:rsidRPr="00FB504E">
        <w:rPr>
          <w:i/>
          <w:sz w:val="20"/>
          <w:szCs w:val="20"/>
        </w:rPr>
        <w:t>(5) Wildlife &amp;</w:t>
      </w:r>
      <w:r w:rsidR="00633C7E" w:rsidRPr="00FB504E">
        <w:rPr>
          <w:i/>
          <w:sz w:val="20"/>
          <w:szCs w:val="20"/>
        </w:rPr>
        <w:t xml:space="preserve"> Deer as </w:t>
      </w:r>
      <w:r w:rsidR="00697AC2" w:rsidRPr="00FB504E">
        <w:rPr>
          <w:i/>
          <w:sz w:val="20"/>
          <w:szCs w:val="20"/>
        </w:rPr>
        <w:t xml:space="preserve">an Asset and (6) </w:t>
      </w:r>
      <w:r w:rsidR="00633C7E" w:rsidRPr="00FB504E">
        <w:rPr>
          <w:i/>
          <w:sz w:val="20"/>
          <w:szCs w:val="20"/>
        </w:rPr>
        <w:t xml:space="preserve">Status </w:t>
      </w:r>
      <w:r>
        <w:rPr>
          <w:i/>
          <w:sz w:val="20"/>
          <w:szCs w:val="20"/>
        </w:rPr>
        <w:tab/>
      </w:r>
      <w:r>
        <w:rPr>
          <w:i/>
          <w:sz w:val="20"/>
          <w:szCs w:val="20"/>
        </w:rPr>
        <w:tab/>
      </w:r>
      <w:r>
        <w:rPr>
          <w:i/>
          <w:sz w:val="20"/>
          <w:szCs w:val="20"/>
        </w:rPr>
        <w:tab/>
      </w:r>
      <w:r w:rsidR="00633C7E" w:rsidRPr="00FB504E">
        <w:rPr>
          <w:i/>
          <w:sz w:val="20"/>
          <w:szCs w:val="20"/>
        </w:rPr>
        <w:t>Quo preferred plus other on and off topic comments.  This type of question</w:t>
      </w:r>
      <w:r w:rsidR="00697AC2" w:rsidRPr="00FB504E">
        <w:rPr>
          <w:i/>
          <w:sz w:val="20"/>
          <w:szCs w:val="20"/>
        </w:rPr>
        <w:t xml:space="preserve"> </w:t>
      </w:r>
      <w:r w:rsidR="00633C7E" w:rsidRPr="00FB504E">
        <w:rPr>
          <w:i/>
          <w:sz w:val="20"/>
          <w:szCs w:val="20"/>
        </w:rPr>
        <w:t>does</w:t>
      </w:r>
      <w:r w:rsidR="00697AC2" w:rsidRPr="00FB504E">
        <w:rPr>
          <w:i/>
          <w:sz w:val="20"/>
          <w:szCs w:val="20"/>
        </w:rPr>
        <w:t>n’t</w:t>
      </w:r>
      <w:r w:rsidR="00633C7E" w:rsidRPr="00FB504E">
        <w:rPr>
          <w:i/>
          <w:sz w:val="20"/>
          <w:szCs w:val="20"/>
        </w:rPr>
        <w:t xml:space="preserve"> lend itself to statistical analysis</w:t>
      </w:r>
      <w:r w:rsidR="00697AC2" w:rsidRPr="00FB504E">
        <w:rPr>
          <w:i/>
          <w:sz w:val="20"/>
          <w:szCs w:val="20"/>
        </w:rPr>
        <w:t xml:space="preserve"> </w:t>
      </w:r>
      <w:r>
        <w:rPr>
          <w:i/>
          <w:sz w:val="20"/>
          <w:szCs w:val="20"/>
        </w:rPr>
        <w:tab/>
      </w:r>
      <w:r>
        <w:rPr>
          <w:i/>
          <w:sz w:val="20"/>
          <w:szCs w:val="20"/>
        </w:rPr>
        <w:tab/>
      </w:r>
      <w:r>
        <w:rPr>
          <w:i/>
          <w:sz w:val="20"/>
          <w:szCs w:val="20"/>
        </w:rPr>
        <w:tab/>
      </w:r>
      <w:r w:rsidR="00633C7E" w:rsidRPr="00FB504E">
        <w:rPr>
          <w:i/>
          <w:sz w:val="20"/>
          <w:szCs w:val="20"/>
        </w:rPr>
        <w:t xml:space="preserve">yet provides insight to </w:t>
      </w:r>
      <w:r w:rsidR="00106544" w:rsidRPr="00FB504E">
        <w:rPr>
          <w:i/>
          <w:sz w:val="20"/>
          <w:szCs w:val="20"/>
        </w:rPr>
        <w:t>citizens</w:t>
      </w:r>
      <w:r w:rsidR="00697AC2" w:rsidRPr="00FB504E">
        <w:rPr>
          <w:i/>
          <w:sz w:val="20"/>
          <w:szCs w:val="20"/>
        </w:rPr>
        <w:t>’</w:t>
      </w:r>
      <w:r w:rsidR="00106544" w:rsidRPr="00FB504E">
        <w:rPr>
          <w:i/>
          <w:sz w:val="20"/>
          <w:szCs w:val="20"/>
        </w:rPr>
        <w:t xml:space="preserve"> preferences, perceptions and practices.</w:t>
      </w:r>
      <w:r>
        <w:rPr>
          <w:i/>
          <w:sz w:val="20"/>
          <w:szCs w:val="20"/>
        </w:rPr>
        <w:t xml:space="preserve">  Often Open-Ended comments</w:t>
      </w:r>
      <w:r w:rsidR="00697AC2" w:rsidRPr="00FB504E">
        <w:rPr>
          <w:i/>
          <w:sz w:val="20"/>
          <w:szCs w:val="20"/>
        </w:rPr>
        <w:t xml:space="preserve"> form the </w:t>
      </w:r>
      <w:r>
        <w:rPr>
          <w:i/>
          <w:sz w:val="20"/>
          <w:szCs w:val="20"/>
        </w:rPr>
        <w:tab/>
      </w:r>
      <w:r>
        <w:rPr>
          <w:i/>
          <w:sz w:val="20"/>
          <w:szCs w:val="20"/>
        </w:rPr>
        <w:tab/>
      </w:r>
      <w:r>
        <w:rPr>
          <w:i/>
          <w:sz w:val="20"/>
          <w:szCs w:val="20"/>
        </w:rPr>
        <w:tab/>
      </w:r>
      <w:r w:rsidR="00241BE5">
        <w:rPr>
          <w:i/>
          <w:sz w:val="20"/>
          <w:szCs w:val="20"/>
        </w:rPr>
        <w:t>basis for additional</w:t>
      </w:r>
      <w:r w:rsidR="00FB504E">
        <w:rPr>
          <w:i/>
          <w:sz w:val="20"/>
          <w:szCs w:val="20"/>
        </w:rPr>
        <w:t xml:space="preserve"> information</w:t>
      </w:r>
      <w:r w:rsidR="00697AC2" w:rsidRPr="00FB504E">
        <w:rPr>
          <w:i/>
          <w:sz w:val="20"/>
          <w:szCs w:val="20"/>
        </w:rPr>
        <w:t xml:space="preserve"> gathering</w:t>
      </w:r>
      <w:r w:rsidR="00241BE5">
        <w:rPr>
          <w:i/>
          <w:sz w:val="20"/>
          <w:szCs w:val="20"/>
        </w:rPr>
        <w:t xml:space="preserve"> such as survey, focus group, research, etc.</w:t>
      </w:r>
    </w:p>
    <w:p w:rsidR="00CE4981" w:rsidRPr="00CE4981" w:rsidRDefault="00CE4981" w:rsidP="00633C7E">
      <w:pPr>
        <w:spacing w:after="0"/>
      </w:pPr>
    </w:p>
    <w:p w:rsidR="0038266E" w:rsidRPr="0038266E" w:rsidRDefault="00CE4981" w:rsidP="00633C7E">
      <w:pPr>
        <w:spacing w:after="0"/>
        <w:rPr>
          <w:i/>
          <w:sz w:val="20"/>
          <w:szCs w:val="20"/>
        </w:rPr>
      </w:pPr>
      <w:r w:rsidRPr="00CE4981">
        <w:t>Questions 21, 22 and 23</w:t>
      </w:r>
      <w:r w:rsidR="0038266E">
        <w:t xml:space="preserve"> </w:t>
      </w:r>
      <w:r w:rsidR="0038266E" w:rsidRPr="0038266E">
        <w:rPr>
          <w:b/>
        </w:rPr>
        <w:t xml:space="preserve">- </w:t>
      </w:r>
      <w:r w:rsidR="0038266E" w:rsidRPr="0038266E">
        <w:rPr>
          <w:b/>
          <w:i/>
          <w:sz w:val="20"/>
          <w:szCs w:val="20"/>
        </w:rPr>
        <w:t>Age, Gender and Work Status</w:t>
      </w:r>
      <w:r w:rsidR="0038266E" w:rsidRPr="0038266E">
        <w:rPr>
          <w:i/>
          <w:sz w:val="20"/>
          <w:szCs w:val="20"/>
        </w:rPr>
        <w:t xml:space="preserve"> </w:t>
      </w:r>
      <w:r w:rsidR="0038266E">
        <w:rPr>
          <w:i/>
          <w:sz w:val="20"/>
          <w:szCs w:val="20"/>
        </w:rPr>
        <w:t xml:space="preserve">  </w:t>
      </w:r>
      <w:r w:rsidRPr="0038266E">
        <w:rPr>
          <w:i/>
          <w:sz w:val="20"/>
          <w:szCs w:val="20"/>
        </w:rPr>
        <w:t xml:space="preserve">These were not required questions and relate very general demographic </w:t>
      </w:r>
      <w:r w:rsidR="00241BE5">
        <w:rPr>
          <w:i/>
          <w:sz w:val="20"/>
          <w:szCs w:val="20"/>
        </w:rPr>
        <w:tab/>
      </w:r>
      <w:r w:rsidR="00241BE5">
        <w:rPr>
          <w:i/>
          <w:sz w:val="20"/>
          <w:szCs w:val="20"/>
        </w:rPr>
        <w:tab/>
      </w:r>
      <w:r w:rsidR="00241BE5">
        <w:rPr>
          <w:i/>
          <w:sz w:val="20"/>
          <w:szCs w:val="20"/>
        </w:rPr>
        <w:tab/>
      </w:r>
      <w:r w:rsidRPr="0038266E">
        <w:rPr>
          <w:i/>
          <w:sz w:val="20"/>
          <w:szCs w:val="20"/>
        </w:rPr>
        <w:t>information</w:t>
      </w:r>
      <w:r w:rsidR="0038266E">
        <w:rPr>
          <w:i/>
          <w:sz w:val="20"/>
          <w:szCs w:val="20"/>
        </w:rPr>
        <w:t xml:space="preserve"> and</w:t>
      </w:r>
      <w:r w:rsidRPr="0038266E">
        <w:rPr>
          <w:i/>
          <w:sz w:val="20"/>
          <w:szCs w:val="20"/>
        </w:rPr>
        <w:t xml:space="preserve"> not significant to the survey stats above but more to general </w:t>
      </w:r>
      <w:r w:rsidR="001D019B">
        <w:rPr>
          <w:i/>
          <w:sz w:val="20"/>
          <w:szCs w:val="20"/>
        </w:rPr>
        <w:t>respondent</w:t>
      </w:r>
      <w:r w:rsidRPr="0038266E">
        <w:rPr>
          <w:i/>
          <w:sz w:val="20"/>
          <w:szCs w:val="20"/>
        </w:rPr>
        <w:t xml:space="preserve"> information</w:t>
      </w:r>
      <w:r w:rsidR="0038266E">
        <w:rPr>
          <w:i/>
          <w:sz w:val="20"/>
          <w:szCs w:val="20"/>
        </w:rPr>
        <w:t>.  THE END</w:t>
      </w:r>
    </w:p>
    <w:sectPr w:rsidR="0038266E" w:rsidRPr="0038266E" w:rsidSect="00BE4C76">
      <w:footerReference w:type="default" r:id="rId29"/>
      <w:pgSz w:w="12240" w:h="15840"/>
      <w:pgMar w:top="576"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498" w:rsidRDefault="00F24498" w:rsidP="00A74327">
      <w:pPr>
        <w:spacing w:after="0"/>
      </w:pPr>
      <w:r>
        <w:separator/>
      </w:r>
    </w:p>
  </w:endnote>
  <w:endnote w:type="continuationSeparator" w:id="0">
    <w:p w:rsidR="00F24498" w:rsidRDefault="00F24498" w:rsidP="00A743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766"/>
      <w:docPartObj>
        <w:docPartGallery w:val="Page Numbers (Bottom of Page)"/>
        <w:docPartUnique/>
      </w:docPartObj>
    </w:sdtPr>
    <w:sdtContent>
      <w:p w:rsidR="00F24498" w:rsidRDefault="00C92032">
        <w:pPr>
          <w:pStyle w:val="Footer"/>
          <w:jc w:val="right"/>
        </w:pPr>
        <w:fldSimple w:instr=" PAGE   \* MERGEFORMAT ">
          <w:r w:rsidR="00341AA4">
            <w:rPr>
              <w:noProof/>
            </w:rPr>
            <w:t>13</w:t>
          </w:r>
        </w:fldSimple>
      </w:p>
    </w:sdtContent>
  </w:sdt>
  <w:p w:rsidR="00F24498" w:rsidRDefault="00F24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498" w:rsidRDefault="00F24498" w:rsidP="00A74327">
      <w:pPr>
        <w:spacing w:after="0"/>
      </w:pPr>
      <w:r>
        <w:separator/>
      </w:r>
    </w:p>
  </w:footnote>
  <w:footnote w:type="continuationSeparator" w:id="0">
    <w:p w:rsidR="00F24498" w:rsidRDefault="00F24498" w:rsidP="00A7432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4C76"/>
    <w:rsid w:val="00062DD0"/>
    <w:rsid w:val="000808BB"/>
    <w:rsid w:val="00082DF1"/>
    <w:rsid w:val="00096A58"/>
    <w:rsid w:val="000B36D7"/>
    <w:rsid w:val="000C14A0"/>
    <w:rsid w:val="000C1EED"/>
    <w:rsid w:val="000D78DF"/>
    <w:rsid w:val="000F5578"/>
    <w:rsid w:val="001012AF"/>
    <w:rsid w:val="00105BCA"/>
    <w:rsid w:val="00106544"/>
    <w:rsid w:val="001128C0"/>
    <w:rsid w:val="00150710"/>
    <w:rsid w:val="00177B47"/>
    <w:rsid w:val="00195D29"/>
    <w:rsid w:val="00196DDF"/>
    <w:rsid w:val="001A1E1D"/>
    <w:rsid w:val="001B1139"/>
    <w:rsid w:val="001D019B"/>
    <w:rsid w:val="00201931"/>
    <w:rsid w:val="002029F3"/>
    <w:rsid w:val="002268BA"/>
    <w:rsid w:val="0023370C"/>
    <w:rsid w:val="00241BE5"/>
    <w:rsid w:val="002667E2"/>
    <w:rsid w:val="00296F3C"/>
    <w:rsid w:val="002A34E9"/>
    <w:rsid w:val="002C05E8"/>
    <w:rsid w:val="002D00D6"/>
    <w:rsid w:val="002D4CA4"/>
    <w:rsid w:val="003007EF"/>
    <w:rsid w:val="00302EB7"/>
    <w:rsid w:val="00321D78"/>
    <w:rsid w:val="00332E25"/>
    <w:rsid w:val="00341AA4"/>
    <w:rsid w:val="0038266E"/>
    <w:rsid w:val="003863C4"/>
    <w:rsid w:val="003A4DF3"/>
    <w:rsid w:val="003B0B57"/>
    <w:rsid w:val="003C63E6"/>
    <w:rsid w:val="003E019E"/>
    <w:rsid w:val="003E193B"/>
    <w:rsid w:val="003F5A00"/>
    <w:rsid w:val="0045087A"/>
    <w:rsid w:val="00451D7E"/>
    <w:rsid w:val="00455948"/>
    <w:rsid w:val="004563DE"/>
    <w:rsid w:val="004570C0"/>
    <w:rsid w:val="004A2253"/>
    <w:rsid w:val="004E1DB5"/>
    <w:rsid w:val="00543C2D"/>
    <w:rsid w:val="005667B4"/>
    <w:rsid w:val="0057093C"/>
    <w:rsid w:val="00571F5B"/>
    <w:rsid w:val="00577CBE"/>
    <w:rsid w:val="005A0D44"/>
    <w:rsid w:val="005A1A0D"/>
    <w:rsid w:val="005B0189"/>
    <w:rsid w:val="005C66EA"/>
    <w:rsid w:val="005D71D4"/>
    <w:rsid w:val="00601C70"/>
    <w:rsid w:val="00624568"/>
    <w:rsid w:val="00630BF6"/>
    <w:rsid w:val="00633C7E"/>
    <w:rsid w:val="00647BF1"/>
    <w:rsid w:val="00697AC2"/>
    <w:rsid w:val="006A4638"/>
    <w:rsid w:val="006D66D1"/>
    <w:rsid w:val="006F5644"/>
    <w:rsid w:val="00710D7D"/>
    <w:rsid w:val="00731B2C"/>
    <w:rsid w:val="00743BEE"/>
    <w:rsid w:val="00750BF7"/>
    <w:rsid w:val="007B76CA"/>
    <w:rsid w:val="007C27DF"/>
    <w:rsid w:val="007E672B"/>
    <w:rsid w:val="00803FF6"/>
    <w:rsid w:val="00807235"/>
    <w:rsid w:val="00814988"/>
    <w:rsid w:val="0083503A"/>
    <w:rsid w:val="0084364A"/>
    <w:rsid w:val="00844E57"/>
    <w:rsid w:val="00862B78"/>
    <w:rsid w:val="00872666"/>
    <w:rsid w:val="008C1EDA"/>
    <w:rsid w:val="008C2BFF"/>
    <w:rsid w:val="008E3CF4"/>
    <w:rsid w:val="00900A08"/>
    <w:rsid w:val="00915FDE"/>
    <w:rsid w:val="0098113D"/>
    <w:rsid w:val="00991C72"/>
    <w:rsid w:val="009A0D8F"/>
    <w:rsid w:val="009C60C4"/>
    <w:rsid w:val="009D792B"/>
    <w:rsid w:val="00A228F2"/>
    <w:rsid w:val="00A37D8E"/>
    <w:rsid w:val="00A51F91"/>
    <w:rsid w:val="00A678B0"/>
    <w:rsid w:val="00A74327"/>
    <w:rsid w:val="00A855E8"/>
    <w:rsid w:val="00A90687"/>
    <w:rsid w:val="00AD0DF9"/>
    <w:rsid w:val="00AF73B0"/>
    <w:rsid w:val="00B33B96"/>
    <w:rsid w:val="00B42CA9"/>
    <w:rsid w:val="00B5787D"/>
    <w:rsid w:val="00B71838"/>
    <w:rsid w:val="00BA1A97"/>
    <w:rsid w:val="00BA6010"/>
    <w:rsid w:val="00BD51C9"/>
    <w:rsid w:val="00BE4C76"/>
    <w:rsid w:val="00BF2530"/>
    <w:rsid w:val="00C03BBA"/>
    <w:rsid w:val="00C143B1"/>
    <w:rsid w:val="00C41F93"/>
    <w:rsid w:val="00C666B6"/>
    <w:rsid w:val="00C92032"/>
    <w:rsid w:val="00C94C96"/>
    <w:rsid w:val="00CA1B17"/>
    <w:rsid w:val="00CD0BEC"/>
    <w:rsid w:val="00CD237D"/>
    <w:rsid w:val="00CE4981"/>
    <w:rsid w:val="00D46A29"/>
    <w:rsid w:val="00D46EFE"/>
    <w:rsid w:val="00E171C1"/>
    <w:rsid w:val="00E17B19"/>
    <w:rsid w:val="00E34FD4"/>
    <w:rsid w:val="00E416DB"/>
    <w:rsid w:val="00E752EB"/>
    <w:rsid w:val="00EB241C"/>
    <w:rsid w:val="00EC58C2"/>
    <w:rsid w:val="00ED5FE2"/>
    <w:rsid w:val="00EE5AB2"/>
    <w:rsid w:val="00EF5511"/>
    <w:rsid w:val="00F0014C"/>
    <w:rsid w:val="00F053DE"/>
    <w:rsid w:val="00F15A50"/>
    <w:rsid w:val="00F24498"/>
    <w:rsid w:val="00F37E30"/>
    <w:rsid w:val="00F97EF1"/>
    <w:rsid w:val="00FB4D57"/>
    <w:rsid w:val="00FB504E"/>
    <w:rsid w:val="00FE49FA"/>
    <w:rsid w:val="00FF11F2"/>
    <w:rsid w:val="00FF27A3"/>
    <w:rsid w:val="00FF4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139"/>
    <w:pPr>
      <w:spacing w:before="60" w:after="60"/>
      <w:ind w:left="60"/>
    </w:pPr>
    <w:rPr>
      <w:rFonts w:ascii="Arial" w:eastAsia="Times New Roman" w:hAnsi="Arial" w:cs="Arial"/>
      <w:color w:val="000080"/>
      <w:sz w:val="20"/>
      <w:szCs w:val="20"/>
    </w:rPr>
  </w:style>
  <w:style w:type="paragraph" w:styleId="NoSpacing">
    <w:name w:val="No Spacing"/>
    <w:uiPriority w:val="1"/>
    <w:qFormat/>
    <w:rsid w:val="0083503A"/>
    <w:pPr>
      <w:spacing w:after="0"/>
    </w:pPr>
  </w:style>
  <w:style w:type="paragraph" w:styleId="BalloonText">
    <w:name w:val="Balloon Text"/>
    <w:basedOn w:val="Normal"/>
    <w:link w:val="BalloonTextChar"/>
    <w:uiPriority w:val="99"/>
    <w:semiHidden/>
    <w:unhideWhenUsed/>
    <w:rsid w:val="00C94C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C96"/>
    <w:rPr>
      <w:rFonts w:ascii="Tahoma" w:hAnsi="Tahoma" w:cs="Tahoma"/>
      <w:sz w:val="16"/>
      <w:szCs w:val="16"/>
    </w:rPr>
  </w:style>
  <w:style w:type="paragraph" w:styleId="Header">
    <w:name w:val="header"/>
    <w:basedOn w:val="Normal"/>
    <w:link w:val="HeaderChar"/>
    <w:uiPriority w:val="99"/>
    <w:semiHidden/>
    <w:unhideWhenUsed/>
    <w:rsid w:val="00A74327"/>
    <w:pPr>
      <w:tabs>
        <w:tab w:val="center" w:pos="4680"/>
        <w:tab w:val="right" w:pos="9360"/>
      </w:tabs>
      <w:spacing w:after="0"/>
    </w:pPr>
  </w:style>
  <w:style w:type="character" w:customStyle="1" w:styleId="HeaderChar">
    <w:name w:val="Header Char"/>
    <w:basedOn w:val="DefaultParagraphFont"/>
    <w:link w:val="Header"/>
    <w:uiPriority w:val="99"/>
    <w:semiHidden/>
    <w:rsid w:val="00A74327"/>
  </w:style>
  <w:style w:type="paragraph" w:styleId="Footer">
    <w:name w:val="footer"/>
    <w:basedOn w:val="Normal"/>
    <w:link w:val="FooterChar"/>
    <w:uiPriority w:val="99"/>
    <w:unhideWhenUsed/>
    <w:rsid w:val="00A74327"/>
    <w:pPr>
      <w:tabs>
        <w:tab w:val="center" w:pos="4680"/>
        <w:tab w:val="right" w:pos="9360"/>
      </w:tabs>
      <w:spacing w:after="0"/>
    </w:pPr>
  </w:style>
  <w:style w:type="character" w:customStyle="1" w:styleId="FooterChar">
    <w:name w:val="Footer Char"/>
    <w:basedOn w:val="DefaultParagraphFont"/>
    <w:link w:val="Footer"/>
    <w:uiPriority w:val="99"/>
    <w:rsid w:val="00A74327"/>
  </w:style>
</w:styles>
</file>

<file path=word/webSettings.xml><?xml version="1.0" encoding="utf-8"?>
<w:webSettings xmlns:r="http://schemas.openxmlformats.org/officeDocument/2006/relationships" xmlns:w="http://schemas.openxmlformats.org/wordprocessingml/2006/main">
  <w:divs>
    <w:div w:id="346372156">
      <w:bodyDiv w:val="1"/>
      <w:marLeft w:val="0"/>
      <w:marRight w:val="0"/>
      <w:marTop w:val="0"/>
      <w:marBottom w:val="0"/>
      <w:divBdr>
        <w:top w:val="none" w:sz="0" w:space="0" w:color="auto"/>
        <w:left w:val="none" w:sz="0" w:space="0" w:color="auto"/>
        <w:bottom w:val="none" w:sz="0" w:space="0" w:color="auto"/>
        <w:right w:val="none" w:sz="0" w:space="0" w:color="auto"/>
      </w:divBdr>
    </w:div>
    <w:div w:id="1582522109">
      <w:bodyDiv w:val="1"/>
      <w:marLeft w:val="0"/>
      <w:marRight w:val="0"/>
      <w:marTop w:val="0"/>
      <w:marBottom w:val="0"/>
      <w:divBdr>
        <w:top w:val="none" w:sz="0" w:space="0" w:color="auto"/>
        <w:left w:val="none" w:sz="0" w:space="0" w:color="auto"/>
        <w:bottom w:val="none" w:sz="0" w:space="0" w:color="auto"/>
        <w:right w:val="none" w:sz="0" w:space="0" w:color="auto"/>
      </w:divBdr>
    </w:div>
    <w:div w:id="15910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image" Target="media/image1.emf"/><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Srv-sbsdc\Users%20Data\Mayor\Jaci_DAHACChartSurveyQuestions_3_4_5_7.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rv-sbsdc\Users%20Data\Mayor\Jaci_DAHACChartSurveyQuestion_10_.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rv-sbsdc\Users%20Data\Mayor\Jaci_DAHACChartSurveyQuestion_1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rv-sbsdc\Users%20Data\Mayor\Jaci_DAHACChartSurvey_12_13_14_Deer_on_Prop.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rv-sbsdc\Users%20Data\Mayor\Jaci_DAHACChartSurvey_12_13_14_Deer_on_Prop.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rv-sbsdc\Users%20Data\Mayor\Jaci_DAHACChartSurvey_12_13_14_Deer_on_Prop.xls" TargetMode="External"/></Relationships>
</file>

<file path=word/charts/_rels/chart15.xml.rels><?xml version="1.0" encoding="UTF-8" standalone="yes"?>
<Relationships xmlns="http://schemas.openxmlformats.org/package/2006/relationships"><Relationship Id="rId2" Type="http://schemas.openxmlformats.org/officeDocument/2006/relationships/oleObject" Target="file:///\\Srv-sbsdc\Users%20Data\Mayor\Jaci_DAHACChartsSurveyQuestions_15_16.xls" TargetMode="External"/><Relationship Id="rId1" Type="http://schemas.openxmlformats.org/officeDocument/2006/relationships/themeOverride" Target="../theme/themeOverride4.xml"/></Relationships>
</file>

<file path=word/charts/_rels/chart16.xml.rels><?xml version="1.0" encoding="UTF-8" standalone="yes"?>
<Relationships xmlns="http://schemas.openxmlformats.org/package/2006/relationships"><Relationship Id="rId1" Type="http://schemas.openxmlformats.org/officeDocument/2006/relationships/oleObject" Target="file:///\\Srv-sbsdc\Users%20Data\Mayor\Jaci_DAHACChartsSurveyQuestions_15_16.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RV-SBSDC\Admin\Committee\Deer\Survey\DAHAC_JaciSurveyStickDrive12_03_2010\JaciDAHACChart%2317_Perception.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SRV-SBSDC\Admin\Committee\Deer\Survey\DAHAC_JaciSurveyStickDrive12_03_2010\JaciDAHACChart%2317_Perception.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Srv-sbsdc\Users%20Data\Mayor\Jaci_DAHACChartSurvey_18_Incidents.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Srv-sbsdc\Users%20Data\Mayor\Jaci_DAHACChartSurveyQuestions_3_4_5_7.xls"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Mayor\Local%20Settings\Temporary%20Internet%20Files\Content.Outlook\QE5QOLA4\JACIDAHACChart19_Minimize_Wildlif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rv-sbsdc\Users%20Data\Mayor\Jaci_DAHACChartSurveyQuestions_3_4_5_7.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Srv-sbsdc\Users%20Data\Mayor\Jaci_DAHACChartSurveyQuestion_6."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Srv-sbsdc\Users%20Data\Mayor\Jaci_DAHACChartSurveyQuestions_3_4_5_7.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oleObject" Target="file:///\\Srv-sbsdc\Users%20Data\Mayor\Jaci_DAHACChartsSurveyQuestion_8.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rv-sbsdc\Users%20Data\Mayor\Jaci_DAHACChartsSurveyQuestion_8.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rv-sbsdc\Users%20Data\Mayor\Jaci_DAHACChart9_Move_Influence.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rv-sbsdc\Users%20Data\Mayor\Jaci_DAHACChart9_Move_Influenc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DAHAC</a:t>
            </a:r>
            <a:r>
              <a:rPr lang="en-US" baseline="0"/>
              <a:t> Survey Question 3 by County</a:t>
            </a:r>
            <a:endParaRPr lang="en-US"/>
          </a:p>
        </c:rich>
      </c:tx>
      <c:layout>
        <c:manualLayout>
          <c:xMode val="edge"/>
          <c:yMode val="edge"/>
          <c:x val="0.11216816181559403"/>
          <c:y val="2.6595744680851109E-2"/>
        </c:manualLayout>
      </c:layout>
    </c:title>
    <c:plotArea>
      <c:layout/>
      <c:barChart>
        <c:barDir val="col"/>
        <c:grouping val="clustered"/>
        <c:ser>
          <c:idx val="0"/>
          <c:order val="0"/>
          <c:tx>
            <c:v>Bexar 643</c:v>
          </c:tx>
          <c:dPt>
            <c:idx val="1"/>
            <c:spPr>
              <a:solidFill>
                <a:schemeClr val="accent2"/>
              </a:solidFill>
            </c:spPr>
          </c:dPt>
          <c:dPt>
            <c:idx val="2"/>
            <c:spPr>
              <a:solidFill>
                <a:schemeClr val="accent3"/>
              </a:solidFill>
            </c:spPr>
          </c:dPt>
          <c:cat>
            <c:strRef>
              <c:f>Sheet1!$M$2:$O$2</c:f>
              <c:strCache>
                <c:ptCount val="3"/>
                <c:pt idx="0">
                  <c:v>Bexar 70%</c:v>
                </c:pt>
                <c:pt idx="1">
                  <c:v>Comal 6%</c:v>
                </c:pt>
                <c:pt idx="2">
                  <c:v>Kendall 24%</c:v>
                </c:pt>
              </c:strCache>
            </c:strRef>
          </c:cat>
          <c:val>
            <c:numRef>
              <c:f>Sheet1!$M$3:$O$3</c:f>
              <c:numCache>
                <c:formatCode>General</c:formatCode>
                <c:ptCount val="3"/>
                <c:pt idx="0">
                  <c:v>643</c:v>
                </c:pt>
                <c:pt idx="1">
                  <c:v>51</c:v>
                </c:pt>
                <c:pt idx="2">
                  <c:v>224</c:v>
                </c:pt>
              </c:numCache>
            </c:numRef>
          </c:val>
        </c:ser>
        <c:ser>
          <c:idx val="1"/>
          <c:order val="1"/>
          <c:tx>
            <c:v>Comal 51</c:v>
          </c:tx>
          <c:val>
            <c:numLit>
              <c:formatCode>General</c:formatCode>
              <c:ptCount val="1"/>
              <c:pt idx="0">
                <c:v>1</c:v>
              </c:pt>
            </c:numLit>
          </c:val>
        </c:ser>
        <c:ser>
          <c:idx val="2"/>
          <c:order val="2"/>
          <c:tx>
            <c:v>Kendall 224</c:v>
          </c:tx>
          <c:val>
            <c:numLit>
              <c:formatCode>General</c:formatCode>
              <c:ptCount val="1"/>
              <c:pt idx="0">
                <c:v>1</c:v>
              </c:pt>
            </c:numLit>
          </c:val>
        </c:ser>
        <c:axId val="33661312"/>
        <c:axId val="33663232"/>
      </c:barChart>
      <c:catAx>
        <c:axId val="33661312"/>
        <c:scaling>
          <c:orientation val="minMax"/>
        </c:scaling>
        <c:axPos val="b"/>
        <c:numFmt formatCode="General" sourceLinked="1"/>
        <c:tickLblPos val="nextTo"/>
        <c:crossAx val="33663232"/>
        <c:crosses val="autoZero"/>
        <c:auto val="1"/>
        <c:lblAlgn val="ctr"/>
        <c:lblOffset val="100"/>
      </c:catAx>
      <c:valAx>
        <c:axId val="33663232"/>
        <c:scaling>
          <c:orientation val="minMax"/>
        </c:scaling>
        <c:axPos val="l"/>
        <c:majorGridlines/>
        <c:numFmt formatCode="General" sourceLinked="1"/>
        <c:tickLblPos val="nextTo"/>
        <c:crossAx val="33661312"/>
        <c:crosses val="autoZero"/>
        <c:crossBetween val="between"/>
      </c:valAx>
    </c:plotArea>
    <c:legend>
      <c:legendPos val="r"/>
      <c:layout>
        <c:manualLayout>
          <c:xMode val="edge"/>
          <c:yMode val="edge"/>
          <c:x val="0.80133267716535428"/>
          <c:y val="0.44968757256549419"/>
          <c:w val="0.17992497812773431"/>
          <c:h val="0.24705058650510545"/>
        </c:manualLayout>
      </c:layou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800" b="0" i="0" u="none" strike="noStrike" baseline="0">
                <a:solidFill>
                  <a:srgbClr val="000000"/>
                </a:solidFill>
                <a:latin typeface="Arial"/>
                <a:ea typeface="Arial"/>
                <a:cs typeface="Arial"/>
              </a:defRPr>
            </a:pPr>
            <a:r>
              <a:rPr lang="en-US" sz="1400" b="1" i="0" u="none" strike="noStrike" baseline="0">
                <a:solidFill>
                  <a:srgbClr val="000000"/>
                </a:solidFill>
                <a:latin typeface="Arial"/>
                <a:cs typeface="Arial"/>
              </a:rPr>
              <a:t>DAHAC Question 10 -Wildlife Frequently Seen</a:t>
            </a:r>
          </a:p>
        </c:rich>
      </c:tx>
      <c:layout>
        <c:manualLayout>
          <c:xMode val="edge"/>
          <c:yMode val="edge"/>
          <c:x val="0.18888333669829774"/>
          <c:y val="2.4865247522293264E-2"/>
        </c:manualLayout>
      </c:layout>
      <c:spPr>
        <a:noFill/>
        <a:ln w="25400">
          <a:noFill/>
        </a:ln>
      </c:spPr>
    </c:title>
    <c:plotArea>
      <c:layout>
        <c:manualLayout>
          <c:layoutTarget val="inner"/>
          <c:xMode val="edge"/>
          <c:yMode val="edge"/>
          <c:x val="0.10360267399568544"/>
          <c:y val="0.16453082162240784"/>
          <c:w val="0.74994208335513135"/>
          <c:h val="0.60962999169566012"/>
        </c:manualLayout>
      </c:layout>
      <c:barChart>
        <c:barDir val="col"/>
        <c:grouping val="clustered"/>
        <c:ser>
          <c:idx val="0"/>
          <c:order val="0"/>
          <c:tx>
            <c:v>2 Top Categories in Other:</c:v>
          </c:tx>
          <c:spPr>
            <a:solidFill>
              <a:srgbClr val="9999FF"/>
            </a:solidFill>
            <a:ln w="12700">
              <a:solidFill>
                <a:srgbClr val="000000"/>
              </a:solidFill>
              <a:prstDash val="solid"/>
            </a:ln>
          </c:spPr>
          <c:cat>
            <c:strRef>
              <c:f>Sheet1!$B$4:$R$4</c:f>
              <c:strCache>
                <c:ptCount val="17"/>
                <c:pt idx="0">
                  <c:v>Raccoons 
299</c:v>
                </c:pt>
                <c:pt idx="1">
                  <c:v>Armadillos
216</c:v>
                </c:pt>
                <c:pt idx="2">
                  <c:v>White-Tailed Deer
893</c:v>
                </c:pt>
                <c:pt idx="3">
                  <c:v>Squirrels
803</c:v>
                </c:pt>
                <c:pt idx="4">
                  <c:v>Porcupines
25</c:v>
                </c:pt>
                <c:pt idx="5">
                  <c:v>Rabbits
301</c:v>
                </c:pt>
                <c:pt idx="6">
                  <c:v>Axis Deer
567</c:v>
                </c:pt>
                <c:pt idx="7">
                  <c:v>Turkeys
66</c:v>
                </c:pt>
                <c:pt idx="8">
                  <c:v>Possums
220</c:v>
                </c:pt>
                <c:pt idx="9">
                  <c:v>Feral Hogs 0</c:v>
                </c:pt>
                <c:pt idx="10">
                  <c:v>Small Birds
803</c:v>
                </c:pt>
                <c:pt idx="11">
                  <c:v>Road Runners
331</c:v>
                </c:pt>
                <c:pt idx="12">
                  <c:v>Reptiles
376</c:v>
                </c:pt>
                <c:pt idx="13">
                  <c:v>Skunks
344</c:v>
                </c:pt>
                <c:pt idx="14">
                  <c:v>Fox
112</c:v>
                </c:pt>
                <c:pt idx="15">
                  <c:v>Nutrias
8</c:v>
                </c:pt>
                <c:pt idx="16">
                  <c:v>Other 73</c:v>
                </c:pt>
              </c:strCache>
            </c:strRef>
          </c:cat>
          <c:val>
            <c:numRef>
              <c:f>Sheet1!$B$5:$R$5</c:f>
              <c:numCache>
                <c:formatCode>General</c:formatCode>
                <c:ptCount val="17"/>
                <c:pt idx="0">
                  <c:v>299</c:v>
                </c:pt>
                <c:pt idx="1">
                  <c:v>216</c:v>
                </c:pt>
                <c:pt idx="2">
                  <c:v>893</c:v>
                </c:pt>
                <c:pt idx="3">
                  <c:v>803</c:v>
                </c:pt>
                <c:pt idx="4">
                  <c:v>25</c:v>
                </c:pt>
                <c:pt idx="5">
                  <c:v>301</c:v>
                </c:pt>
                <c:pt idx="6">
                  <c:v>567</c:v>
                </c:pt>
                <c:pt idx="7">
                  <c:v>66</c:v>
                </c:pt>
                <c:pt idx="8">
                  <c:v>220</c:v>
                </c:pt>
                <c:pt idx="9">
                  <c:v>0</c:v>
                </c:pt>
                <c:pt idx="10">
                  <c:v>803</c:v>
                </c:pt>
                <c:pt idx="11">
                  <c:v>331</c:v>
                </c:pt>
                <c:pt idx="12">
                  <c:v>376</c:v>
                </c:pt>
                <c:pt idx="13">
                  <c:v>344</c:v>
                </c:pt>
                <c:pt idx="14">
                  <c:v>112</c:v>
                </c:pt>
                <c:pt idx="15">
                  <c:v>8</c:v>
                </c:pt>
                <c:pt idx="16">
                  <c:v>73</c:v>
                </c:pt>
              </c:numCache>
            </c:numRef>
          </c:val>
        </c:ser>
        <c:ser>
          <c:idx val="1"/>
          <c:order val="1"/>
          <c:tx>
            <c:v>Flying Winged Animals #1</c:v>
          </c:tx>
          <c:spPr>
            <a:solidFill>
              <a:srgbClr val="993366"/>
            </a:solidFill>
            <a:ln w="12700">
              <a:solidFill>
                <a:srgbClr val="000000"/>
              </a:solidFill>
              <a:prstDash val="solid"/>
            </a:ln>
          </c:spPr>
          <c:val>
            <c:numLit>
              <c:formatCode>General</c:formatCode>
              <c:ptCount val="1"/>
              <c:pt idx="0">
                <c:v>1</c:v>
              </c:pt>
            </c:numLit>
          </c:val>
        </c:ser>
        <c:ser>
          <c:idx val="2"/>
          <c:order val="2"/>
          <c:tx>
            <c:v>Reptiles/Amphibians #2</c:v>
          </c:tx>
          <c:spPr>
            <a:solidFill>
              <a:srgbClr val="FFFFCC"/>
            </a:solidFill>
            <a:ln w="12700">
              <a:solidFill>
                <a:srgbClr val="000000"/>
              </a:solidFill>
              <a:prstDash val="solid"/>
            </a:ln>
          </c:spPr>
          <c:val>
            <c:numLit>
              <c:formatCode>General</c:formatCode>
              <c:ptCount val="1"/>
              <c:pt idx="0">
                <c:v>1</c:v>
              </c:pt>
            </c:numLit>
          </c:val>
        </c:ser>
        <c:axId val="34879360"/>
        <c:axId val="34880896"/>
      </c:barChart>
      <c:catAx>
        <c:axId val="34879360"/>
        <c:scaling>
          <c:orientation val="minMax"/>
        </c:scaling>
        <c:axPos val="b"/>
        <c:numFmt formatCode="General" sourceLinked="1"/>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34880896"/>
        <c:crosses val="autoZero"/>
        <c:auto val="1"/>
        <c:lblAlgn val="ctr"/>
        <c:lblOffset val="100"/>
        <c:tickLblSkip val="1"/>
        <c:tickMarkSkip val="1"/>
      </c:catAx>
      <c:valAx>
        <c:axId val="3488089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750" b="0" i="0" u="none" strike="noStrike" baseline="0">
                <a:solidFill>
                  <a:srgbClr val="000000"/>
                </a:solidFill>
                <a:latin typeface="Arial"/>
                <a:ea typeface="Arial"/>
                <a:cs typeface="Arial"/>
              </a:defRPr>
            </a:pPr>
            <a:endParaRPr lang="en-US"/>
          </a:p>
        </c:txPr>
        <c:crossAx val="34879360"/>
        <c:crosses val="autoZero"/>
        <c:crossBetween val="between"/>
      </c:valAx>
      <c:spPr>
        <a:solidFill>
          <a:srgbClr val="C0C0C0"/>
        </a:solidFill>
        <a:ln w="12700">
          <a:solidFill>
            <a:srgbClr val="808080"/>
          </a:solidFill>
          <a:prstDash val="solid"/>
        </a:ln>
      </c:spPr>
    </c:plotArea>
    <c:legend>
      <c:legendPos val="r"/>
      <c:layout>
        <c:manualLayout>
          <c:xMode val="edge"/>
          <c:yMode val="edge"/>
          <c:x val="0.81402550642708271"/>
          <c:y val="0.25303485771175155"/>
          <c:w val="0.17648680934114033"/>
          <c:h val="0.26383512405776866"/>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750" b="0" i="0" u="none" strike="noStrike" baseline="0">
          <a:solidFill>
            <a:srgbClr val="000000"/>
          </a:solidFill>
          <a:latin typeface="Arial"/>
          <a:ea typeface="Arial"/>
          <a:cs typeface="Arial"/>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sz="1400" b="1" i="0" u="none" strike="noStrike" baseline="0">
                <a:solidFill>
                  <a:srgbClr val="000000"/>
                </a:solidFill>
                <a:latin typeface="Arial"/>
                <a:ea typeface="Arial"/>
                <a:cs typeface="Arial"/>
              </a:defRPr>
            </a:pPr>
            <a:r>
              <a:rPr lang="en-US" sz="1400"/>
              <a:t>DAHAC Question 11 -Enjoy</a:t>
            </a:r>
            <a:r>
              <a:rPr lang="en-US" sz="1400" baseline="0"/>
              <a:t> Wildlife</a:t>
            </a:r>
            <a:r>
              <a:rPr lang="en-US" sz="1400"/>
              <a:t> </a:t>
            </a:r>
          </a:p>
        </c:rich>
      </c:tx>
      <c:layout>
        <c:manualLayout>
          <c:xMode val="edge"/>
          <c:yMode val="edge"/>
          <c:x val="0.11558762291711072"/>
          <c:y val="1.812688525874567E-2"/>
        </c:manualLayout>
      </c:layout>
      <c:spPr>
        <a:noFill/>
        <a:ln w="25400">
          <a:noFill/>
        </a:ln>
      </c:spPr>
    </c:title>
    <c:plotArea>
      <c:layout>
        <c:manualLayout>
          <c:layoutTarget val="inner"/>
          <c:xMode val="edge"/>
          <c:yMode val="edge"/>
          <c:x val="0.1391347410531846"/>
          <c:y val="0.15837235544420591"/>
          <c:w val="0.62572533849129874"/>
          <c:h val="0.8025349395925504"/>
        </c:manualLayout>
      </c:layout>
      <c:barChart>
        <c:barDir val="col"/>
        <c:grouping val="clustered"/>
        <c:ser>
          <c:idx val="0"/>
          <c:order val="0"/>
          <c:tx>
            <c:strRef>
              <c:f>Sheet1!$E$4</c:f>
              <c:strCache>
                <c:ptCount val="1"/>
                <c:pt idx="0">
                  <c:v>Observing   75%</c:v>
                </c:pt>
              </c:strCache>
            </c:strRef>
          </c:tx>
          <c:spPr>
            <a:solidFill>
              <a:srgbClr val="9999FF"/>
            </a:solidFill>
            <a:ln w="12700">
              <a:solidFill>
                <a:srgbClr val="000000"/>
              </a:solidFill>
              <a:prstDash val="solid"/>
            </a:ln>
          </c:spPr>
          <c:val>
            <c:numRef>
              <c:f>Sheet1!$E$5</c:f>
              <c:numCache>
                <c:formatCode>General</c:formatCode>
                <c:ptCount val="1"/>
                <c:pt idx="0">
                  <c:v>687</c:v>
                </c:pt>
              </c:numCache>
            </c:numRef>
          </c:val>
        </c:ser>
        <c:ser>
          <c:idx val="1"/>
          <c:order val="1"/>
          <c:tx>
            <c:strRef>
              <c:f>Sheet1!$F$4</c:f>
              <c:strCache>
                <c:ptCount val="1"/>
                <c:pt idx="0">
                  <c:v>Photographing 33%</c:v>
                </c:pt>
              </c:strCache>
            </c:strRef>
          </c:tx>
          <c:spPr>
            <a:solidFill>
              <a:srgbClr val="993366"/>
            </a:solidFill>
            <a:ln w="12700">
              <a:solidFill>
                <a:srgbClr val="000000"/>
              </a:solidFill>
              <a:prstDash val="solid"/>
            </a:ln>
          </c:spPr>
          <c:val>
            <c:numRef>
              <c:f>Sheet1!$F$5</c:f>
              <c:numCache>
                <c:formatCode>General</c:formatCode>
                <c:ptCount val="1"/>
                <c:pt idx="0">
                  <c:v>299</c:v>
                </c:pt>
              </c:numCache>
            </c:numRef>
          </c:val>
        </c:ser>
        <c:ser>
          <c:idx val="2"/>
          <c:order val="2"/>
          <c:tx>
            <c:strRef>
              <c:f>Sheet1!$G$4</c:f>
              <c:strCache>
                <c:ptCount val="1"/>
                <c:pt idx="0">
                  <c:v>Feeding 26%</c:v>
                </c:pt>
              </c:strCache>
            </c:strRef>
          </c:tx>
          <c:spPr>
            <a:solidFill>
              <a:srgbClr val="FFFFCC"/>
            </a:solidFill>
            <a:ln w="12700">
              <a:solidFill>
                <a:srgbClr val="000000"/>
              </a:solidFill>
              <a:prstDash val="solid"/>
            </a:ln>
          </c:spPr>
          <c:val>
            <c:numRef>
              <c:f>Sheet1!$G$5</c:f>
              <c:numCache>
                <c:formatCode>General</c:formatCode>
                <c:ptCount val="1"/>
                <c:pt idx="0">
                  <c:v>243</c:v>
                </c:pt>
              </c:numCache>
            </c:numRef>
          </c:val>
        </c:ser>
        <c:ser>
          <c:idx val="3"/>
          <c:order val="3"/>
          <c:tx>
            <c:strRef>
              <c:f>Sheet1!$H$4</c:f>
              <c:strCache>
                <c:ptCount val="1"/>
                <c:pt idx="0">
                  <c:v>Watering  26%</c:v>
                </c:pt>
              </c:strCache>
            </c:strRef>
          </c:tx>
          <c:spPr>
            <a:solidFill>
              <a:srgbClr val="CCFFFF"/>
            </a:solidFill>
            <a:ln w="12700">
              <a:solidFill>
                <a:srgbClr val="000000"/>
              </a:solidFill>
              <a:prstDash val="solid"/>
            </a:ln>
          </c:spPr>
          <c:val>
            <c:numRef>
              <c:f>Sheet1!$H$5</c:f>
              <c:numCache>
                <c:formatCode>General</c:formatCode>
                <c:ptCount val="1"/>
                <c:pt idx="0">
                  <c:v>239</c:v>
                </c:pt>
              </c:numCache>
            </c:numRef>
          </c:val>
        </c:ser>
        <c:ser>
          <c:idx val="4"/>
          <c:order val="4"/>
          <c:tx>
            <c:strRef>
              <c:f>Sheet1!$I$4</c:f>
              <c:strCache>
                <c:ptCount val="1"/>
                <c:pt idx="0">
                  <c:v>Showing
kids or
grandkids 44%</c:v>
                </c:pt>
              </c:strCache>
            </c:strRef>
          </c:tx>
          <c:spPr>
            <a:solidFill>
              <a:srgbClr val="660066"/>
            </a:solidFill>
            <a:ln w="12700">
              <a:solidFill>
                <a:srgbClr val="000000"/>
              </a:solidFill>
              <a:prstDash val="solid"/>
            </a:ln>
          </c:spPr>
          <c:val>
            <c:numRef>
              <c:f>Sheet1!$I$5</c:f>
              <c:numCache>
                <c:formatCode>General</c:formatCode>
                <c:ptCount val="1"/>
                <c:pt idx="0">
                  <c:v>406</c:v>
                </c:pt>
              </c:numCache>
            </c:numRef>
          </c:val>
        </c:ser>
        <c:ser>
          <c:idx val="5"/>
          <c:order val="5"/>
          <c:tx>
            <c:strRef>
              <c:f>Sheet1!$J$4</c:f>
              <c:strCache>
                <c:ptCount val="1"/>
                <c:pt idx="0">
                  <c:v>Educating kids or grandkids 29%</c:v>
                </c:pt>
              </c:strCache>
            </c:strRef>
          </c:tx>
          <c:spPr>
            <a:solidFill>
              <a:srgbClr val="FF8080"/>
            </a:solidFill>
            <a:ln w="12700">
              <a:solidFill>
                <a:srgbClr val="000000"/>
              </a:solidFill>
              <a:prstDash val="solid"/>
            </a:ln>
          </c:spPr>
          <c:val>
            <c:numRef>
              <c:f>Sheet1!$J$5</c:f>
              <c:numCache>
                <c:formatCode>General</c:formatCode>
                <c:ptCount val="1"/>
                <c:pt idx="0">
                  <c:v>268</c:v>
                </c:pt>
              </c:numCache>
            </c:numRef>
          </c:val>
        </c:ser>
        <c:ser>
          <c:idx val="6"/>
          <c:order val="6"/>
          <c:tx>
            <c:strRef>
              <c:f>Sheet1!$K$4</c:f>
              <c:strCache>
                <c:ptCount val="1"/>
                <c:pt idx="0">
                  <c:v>Sharing with guests 53%</c:v>
                </c:pt>
              </c:strCache>
            </c:strRef>
          </c:tx>
          <c:spPr>
            <a:solidFill>
              <a:srgbClr val="0066CC"/>
            </a:solidFill>
            <a:ln w="12700">
              <a:solidFill>
                <a:srgbClr val="000000"/>
              </a:solidFill>
              <a:prstDash val="solid"/>
            </a:ln>
          </c:spPr>
          <c:val>
            <c:numRef>
              <c:f>Sheet1!$K$5</c:f>
              <c:numCache>
                <c:formatCode>General</c:formatCode>
                <c:ptCount val="1"/>
                <c:pt idx="0">
                  <c:v>485</c:v>
                </c:pt>
              </c:numCache>
            </c:numRef>
          </c:val>
        </c:ser>
        <c:ser>
          <c:idx val="7"/>
          <c:order val="7"/>
          <c:tx>
            <c:strRef>
              <c:f>Sheet1!$L$4</c:f>
              <c:strCache>
                <c:ptCount val="1"/>
                <c:pt idx="0">
                  <c:v>Nothing
 17%</c:v>
                </c:pt>
              </c:strCache>
            </c:strRef>
          </c:tx>
          <c:spPr>
            <a:solidFill>
              <a:srgbClr val="CCCCFF"/>
            </a:solidFill>
            <a:ln w="12700">
              <a:solidFill>
                <a:srgbClr val="000000"/>
              </a:solidFill>
              <a:prstDash val="solid"/>
            </a:ln>
          </c:spPr>
          <c:val>
            <c:numRef>
              <c:f>Sheet1!$L$5</c:f>
              <c:numCache>
                <c:formatCode>General</c:formatCode>
                <c:ptCount val="1"/>
                <c:pt idx="0">
                  <c:v>152</c:v>
                </c:pt>
              </c:numCache>
            </c:numRef>
          </c:val>
        </c:ser>
        <c:axId val="34960128"/>
        <c:axId val="34961664"/>
      </c:barChart>
      <c:catAx>
        <c:axId val="34960128"/>
        <c:scaling>
          <c:orientation val="minMax"/>
        </c:scaling>
        <c:delete val="1"/>
        <c:axPos val="b"/>
        <c:tickLblPos val="none"/>
        <c:crossAx val="34961664"/>
        <c:crosses val="autoZero"/>
        <c:auto val="1"/>
        <c:lblAlgn val="ctr"/>
        <c:lblOffset val="100"/>
      </c:catAx>
      <c:valAx>
        <c:axId val="3496166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775" b="0" i="0" u="none" strike="noStrike" baseline="0">
                <a:solidFill>
                  <a:srgbClr val="000000"/>
                </a:solidFill>
                <a:latin typeface="Arial"/>
                <a:ea typeface="Arial"/>
                <a:cs typeface="Arial"/>
              </a:defRPr>
            </a:pPr>
            <a:endParaRPr lang="en-US"/>
          </a:p>
        </c:txPr>
        <c:crossAx val="34960128"/>
        <c:crosses val="autoZero"/>
        <c:crossBetween val="between"/>
      </c:valAx>
      <c:spPr>
        <a:solidFill>
          <a:srgbClr val="FFFFFF"/>
        </a:solidFill>
        <a:ln w="3175">
          <a:solidFill>
            <a:srgbClr val="000000"/>
          </a:solidFill>
          <a:prstDash val="solid"/>
        </a:ln>
      </c:spPr>
    </c:plotArea>
    <c:legend>
      <c:legendPos val="r"/>
      <c:layout>
        <c:manualLayout>
          <c:xMode val="edge"/>
          <c:yMode val="edge"/>
          <c:x val="0.76341560670300956"/>
          <c:y val="0.14971384985834163"/>
          <c:w val="0.22050283335714321"/>
          <c:h val="0.80338872231718361"/>
        </c:manualLayout>
      </c:layou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700" b="0" i="0" u="none" strike="noStrike" baseline="0">
          <a:solidFill>
            <a:srgbClr val="000000"/>
          </a:solidFill>
          <a:latin typeface="Arial"/>
          <a:ea typeface="Arial"/>
          <a:cs typeface="Arial"/>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title>
      <c:tx>
        <c:rich>
          <a:bodyPr/>
          <a:lstStyle/>
          <a:p>
            <a:pPr algn="ctr">
              <a:defRPr sz="1200" b="0" i="0" u="none" strike="noStrike" baseline="0">
                <a:solidFill>
                  <a:srgbClr val="000000"/>
                </a:solidFill>
                <a:latin typeface="Arial"/>
                <a:ea typeface="Arial"/>
                <a:cs typeface="Arial"/>
              </a:defRPr>
            </a:pPr>
            <a:r>
              <a:rPr lang="en-US" sz="1400" b="1" i="0" u="none" strike="noStrike" baseline="0">
                <a:solidFill>
                  <a:srgbClr val="000000"/>
                </a:solidFill>
                <a:latin typeface="Arial"/>
                <a:cs typeface="Arial"/>
              </a:rPr>
              <a:t>DAHAC Question 12 - Average Deer Daily </a:t>
            </a:r>
          </a:p>
          <a:p>
            <a:pPr algn="ctr">
              <a:defRPr sz="1200" b="0" i="0" u="none" strike="noStrike" baseline="0">
                <a:solidFill>
                  <a:srgbClr val="000000"/>
                </a:solidFill>
                <a:latin typeface="Arial"/>
                <a:ea typeface="Arial"/>
                <a:cs typeface="Arial"/>
              </a:defRPr>
            </a:pPr>
            <a:r>
              <a:rPr lang="en-US" sz="1400" b="1" i="0" u="none" strike="noStrike" baseline="0">
                <a:solidFill>
                  <a:srgbClr val="000000"/>
                </a:solidFill>
                <a:latin typeface="Arial"/>
                <a:cs typeface="Arial"/>
              </a:rPr>
              <a:t>on Your Property </a:t>
            </a:r>
          </a:p>
        </c:rich>
      </c:tx>
      <c:layout>
        <c:manualLayout>
          <c:xMode val="edge"/>
          <c:yMode val="edge"/>
          <c:x val="6.4070680628272314E-2"/>
          <c:y val="3.9957916444655017E-2"/>
        </c:manualLayout>
      </c:layout>
      <c:spPr>
        <a:noFill/>
        <a:ln w="25400">
          <a:noFill/>
        </a:ln>
      </c:spPr>
    </c:title>
    <c:plotArea>
      <c:layout>
        <c:manualLayout>
          <c:layoutTarget val="inner"/>
          <c:xMode val="edge"/>
          <c:yMode val="edge"/>
          <c:x val="9.4926350245499724E-2"/>
          <c:y val="0.19275979977479829"/>
          <c:w val="0.74140752864157278"/>
          <c:h val="0.61589106757313905"/>
        </c:manualLayout>
      </c:layout>
      <c:barChart>
        <c:barDir val="col"/>
        <c:grouping val="clustered"/>
        <c:ser>
          <c:idx val="0"/>
          <c:order val="0"/>
          <c:tx>
            <c:strRef>
              <c:f>Sheet1!$E$5</c:f>
              <c:strCache>
                <c:ptCount val="1"/>
                <c:pt idx="0">
                  <c:v>None</c:v>
                </c:pt>
              </c:strCache>
            </c:strRef>
          </c:tx>
          <c:spPr>
            <a:solidFill>
              <a:srgbClr val="9999FF"/>
            </a:solidFill>
            <a:ln w="12700">
              <a:solidFill>
                <a:srgbClr val="000000"/>
              </a:solidFill>
              <a:prstDash val="solid"/>
            </a:ln>
          </c:spPr>
          <c:cat>
            <c:multiLvlStrRef>
              <c:f>Sheet1!$C$6:$D$8</c:f>
              <c:multiLvlStrCache>
                <c:ptCount val="3"/>
                <c:lvl>
                  <c:pt idx="0">
                    <c:v>643</c:v>
                  </c:pt>
                  <c:pt idx="1">
                    <c:v>51</c:v>
                  </c:pt>
                  <c:pt idx="2">
                    <c:v>223</c:v>
                  </c:pt>
                </c:lvl>
                <c:lvl>
                  <c:pt idx="0">
                    <c:v>Bexar</c:v>
                  </c:pt>
                  <c:pt idx="1">
                    <c:v>Comal</c:v>
                  </c:pt>
                  <c:pt idx="2">
                    <c:v>Kendall</c:v>
                  </c:pt>
                </c:lvl>
              </c:multiLvlStrCache>
            </c:multiLvlStrRef>
          </c:cat>
          <c:val>
            <c:numRef>
              <c:f>Sheet1!$E$6:$E$8</c:f>
              <c:numCache>
                <c:formatCode>General</c:formatCode>
                <c:ptCount val="3"/>
                <c:pt idx="0">
                  <c:v>8</c:v>
                </c:pt>
                <c:pt idx="1">
                  <c:v>4</c:v>
                </c:pt>
                <c:pt idx="2">
                  <c:v>8</c:v>
                </c:pt>
              </c:numCache>
            </c:numRef>
          </c:val>
        </c:ser>
        <c:ser>
          <c:idx val="1"/>
          <c:order val="1"/>
          <c:tx>
            <c:strRef>
              <c:f>Sheet1!$F$5</c:f>
              <c:strCache>
                <c:ptCount val="1"/>
                <c:pt idx="0">
                  <c:v>1-5</c:v>
                </c:pt>
              </c:strCache>
            </c:strRef>
          </c:tx>
          <c:spPr>
            <a:solidFill>
              <a:srgbClr val="993366"/>
            </a:solidFill>
            <a:ln w="12700">
              <a:solidFill>
                <a:srgbClr val="000000"/>
              </a:solidFill>
              <a:prstDash val="solid"/>
            </a:ln>
          </c:spPr>
          <c:cat>
            <c:multiLvlStrRef>
              <c:f>Sheet1!$C$6:$D$8</c:f>
              <c:multiLvlStrCache>
                <c:ptCount val="3"/>
                <c:lvl>
                  <c:pt idx="0">
                    <c:v>643</c:v>
                  </c:pt>
                  <c:pt idx="1">
                    <c:v>51</c:v>
                  </c:pt>
                  <c:pt idx="2">
                    <c:v>223</c:v>
                  </c:pt>
                </c:lvl>
                <c:lvl>
                  <c:pt idx="0">
                    <c:v>Bexar</c:v>
                  </c:pt>
                  <c:pt idx="1">
                    <c:v>Comal</c:v>
                  </c:pt>
                  <c:pt idx="2">
                    <c:v>Kendall</c:v>
                  </c:pt>
                </c:lvl>
              </c:multiLvlStrCache>
            </c:multiLvlStrRef>
          </c:cat>
          <c:val>
            <c:numRef>
              <c:f>Sheet1!$F$6:$F$8</c:f>
              <c:numCache>
                <c:formatCode>General</c:formatCode>
                <c:ptCount val="3"/>
                <c:pt idx="0">
                  <c:v>121</c:v>
                </c:pt>
                <c:pt idx="1">
                  <c:v>12</c:v>
                </c:pt>
                <c:pt idx="2">
                  <c:v>51</c:v>
                </c:pt>
              </c:numCache>
            </c:numRef>
          </c:val>
        </c:ser>
        <c:ser>
          <c:idx val="2"/>
          <c:order val="2"/>
          <c:tx>
            <c:strRef>
              <c:f>Sheet1!$G$5</c:f>
              <c:strCache>
                <c:ptCount val="1"/>
                <c:pt idx="0">
                  <c:v>6-12</c:v>
                </c:pt>
              </c:strCache>
            </c:strRef>
          </c:tx>
          <c:spPr>
            <a:solidFill>
              <a:srgbClr val="FFFFCC"/>
            </a:solidFill>
            <a:ln w="12700">
              <a:solidFill>
                <a:srgbClr val="000000"/>
              </a:solidFill>
              <a:prstDash val="solid"/>
            </a:ln>
          </c:spPr>
          <c:cat>
            <c:multiLvlStrRef>
              <c:f>Sheet1!$C$6:$D$8</c:f>
              <c:multiLvlStrCache>
                <c:ptCount val="3"/>
                <c:lvl>
                  <c:pt idx="0">
                    <c:v>643</c:v>
                  </c:pt>
                  <c:pt idx="1">
                    <c:v>51</c:v>
                  </c:pt>
                  <c:pt idx="2">
                    <c:v>223</c:v>
                  </c:pt>
                </c:lvl>
                <c:lvl>
                  <c:pt idx="0">
                    <c:v>Bexar</c:v>
                  </c:pt>
                  <c:pt idx="1">
                    <c:v>Comal</c:v>
                  </c:pt>
                  <c:pt idx="2">
                    <c:v>Kendall</c:v>
                  </c:pt>
                </c:lvl>
              </c:multiLvlStrCache>
            </c:multiLvlStrRef>
          </c:cat>
          <c:val>
            <c:numRef>
              <c:f>Sheet1!$G$6:$G$8</c:f>
              <c:numCache>
                <c:formatCode>General</c:formatCode>
                <c:ptCount val="3"/>
                <c:pt idx="0">
                  <c:v>201</c:v>
                </c:pt>
                <c:pt idx="1">
                  <c:v>15</c:v>
                </c:pt>
                <c:pt idx="2">
                  <c:v>67</c:v>
                </c:pt>
              </c:numCache>
            </c:numRef>
          </c:val>
        </c:ser>
        <c:ser>
          <c:idx val="3"/>
          <c:order val="3"/>
          <c:tx>
            <c:strRef>
              <c:f>Sheet1!$H$5</c:f>
              <c:strCache>
                <c:ptCount val="1"/>
                <c:pt idx="0">
                  <c:v>12-20</c:v>
                </c:pt>
              </c:strCache>
            </c:strRef>
          </c:tx>
          <c:spPr>
            <a:solidFill>
              <a:srgbClr val="CCFFFF"/>
            </a:solidFill>
            <a:ln w="12700">
              <a:solidFill>
                <a:srgbClr val="000000"/>
              </a:solidFill>
              <a:prstDash val="solid"/>
            </a:ln>
          </c:spPr>
          <c:cat>
            <c:multiLvlStrRef>
              <c:f>Sheet1!$C$6:$D$8</c:f>
              <c:multiLvlStrCache>
                <c:ptCount val="3"/>
                <c:lvl>
                  <c:pt idx="0">
                    <c:v>643</c:v>
                  </c:pt>
                  <c:pt idx="1">
                    <c:v>51</c:v>
                  </c:pt>
                  <c:pt idx="2">
                    <c:v>223</c:v>
                  </c:pt>
                </c:lvl>
                <c:lvl>
                  <c:pt idx="0">
                    <c:v>Bexar</c:v>
                  </c:pt>
                  <c:pt idx="1">
                    <c:v>Comal</c:v>
                  </c:pt>
                  <c:pt idx="2">
                    <c:v>Kendall</c:v>
                  </c:pt>
                </c:lvl>
              </c:multiLvlStrCache>
            </c:multiLvlStrRef>
          </c:cat>
          <c:val>
            <c:numRef>
              <c:f>Sheet1!$H$6:$H$8</c:f>
              <c:numCache>
                <c:formatCode>General</c:formatCode>
                <c:ptCount val="3"/>
                <c:pt idx="0">
                  <c:v>169</c:v>
                </c:pt>
                <c:pt idx="1">
                  <c:v>6</c:v>
                </c:pt>
                <c:pt idx="2">
                  <c:v>48</c:v>
                </c:pt>
              </c:numCache>
            </c:numRef>
          </c:val>
        </c:ser>
        <c:ser>
          <c:idx val="4"/>
          <c:order val="4"/>
          <c:tx>
            <c:strRef>
              <c:f>Sheet1!$I$5</c:f>
              <c:strCache>
                <c:ptCount val="1"/>
                <c:pt idx="0">
                  <c:v>21-30</c:v>
                </c:pt>
              </c:strCache>
            </c:strRef>
          </c:tx>
          <c:spPr>
            <a:solidFill>
              <a:srgbClr val="660066"/>
            </a:solidFill>
            <a:ln w="12700">
              <a:solidFill>
                <a:srgbClr val="000000"/>
              </a:solidFill>
              <a:prstDash val="solid"/>
            </a:ln>
          </c:spPr>
          <c:cat>
            <c:multiLvlStrRef>
              <c:f>Sheet1!$C$6:$D$8</c:f>
              <c:multiLvlStrCache>
                <c:ptCount val="3"/>
                <c:lvl>
                  <c:pt idx="0">
                    <c:v>643</c:v>
                  </c:pt>
                  <c:pt idx="1">
                    <c:v>51</c:v>
                  </c:pt>
                  <c:pt idx="2">
                    <c:v>223</c:v>
                  </c:pt>
                </c:lvl>
                <c:lvl>
                  <c:pt idx="0">
                    <c:v>Bexar</c:v>
                  </c:pt>
                  <c:pt idx="1">
                    <c:v>Comal</c:v>
                  </c:pt>
                  <c:pt idx="2">
                    <c:v>Kendall</c:v>
                  </c:pt>
                </c:lvl>
              </c:multiLvlStrCache>
            </c:multiLvlStrRef>
          </c:cat>
          <c:val>
            <c:numRef>
              <c:f>Sheet1!$I$6:$I$8</c:f>
              <c:numCache>
                <c:formatCode>General</c:formatCode>
                <c:ptCount val="3"/>
                <c:pt idx="0">
                  <c:v>72</c:v>
                </c:pt>
                <c:pt idx="1">
                  <c:v>7</c:v>
                </c:pt>
                <c:pt idx="2">
                  <c:v>24</c:v>
                </c:pt>
              </c:numCache>
            </c:numRef>
          </c:val>
        </c:ser>
        <c:ser>
          <c:idx val="5"/>
          <c:order val="5"/>
          <c:tx>
            <c:strRef>
              <c:f>Sheet1!$J$5</c:f>
              <c:strCache>
                <c:ptCount val="1"/>
                <c:pt idx="0">
                  <c:v>Over 30</c:v>
                </c:pt>
              </c:strCache>
            </c:strRef>
          </c:tx>
          <c:spPr>
            <a:solidFill>
              <a:srgbClr val="FF8080"/>
            </a:solidFill>
            <a:ln w="12700">
              <a:solidFill>
                <a:srgbClr val="000000"/>
              </a:solidFill>
              <a:prstDash val="solid"/>
            </a:ln>
          </c:spPr>
          <c:cat>
            <c:multiLvlStrRef>
              <c:f>Sheet1!$C$6:$D$8</c:f>
              <c:multiLvlStrCache>
                <c:ptCount val="3"/>
                <c:lvl>
                  <c:pt idx="0">
                    <c:v>643</c:v>
                  </c:pt>
                  <c:pt idx="1">
                    <c:v>51</c:v>
                  </c:pt>
                  <c:pt idx="2">
                    <c:v>223</c:v>
                  </c:pt>
                </c:lvl>
                <c:lvl>
                  <c:pt idx="0">
                    <c:v>Bexar</c:v>
                  </c:pt>
                  <c:pt idx="1">
                    <c:v>Comal</c:v>
                  </c:pt>
                  <c:pt idx="2">
                    <c:v>Kendall</c:v>
                  </c:pt>
                </c:lvl>
              </c:multiLvlStrCache>
            </c:multiLvlStrRef>
          </c:cat>
          <c:val>
            <c:numRef>
              <c:f>Sheet1!$J$6:$J$8</c:f>
              <c:numCache>
                <c:formatCode>General</c:formatCode>
                <c:ptCount val="3"/>
                <c:pt idx="0">
                  <c:v>72</c:v>
                </c:pt>
                <c:pt idx="1">
                  <c:v>7</c:v>
                </c:pt>
                <c:pt idx="2">
                  <c:v>25</c:v>
                </c:pt>
              </c:numCache>
            </c:numRef>
          </c:val>
        </c:ser>
        <c:axId val="35006336"/>
        <c:axId val="35007872"/>
      </c:barChart>
      <c:catAx>
        <c:axId val="35006336"/>
        <c:scaling>
          <c:orientation val="minMax"/>
        </c:scaling>
        <c:axPos val="b"/>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35007872"/>
        <c:crosses val="autoZero"/>
        <c:auto val="1"/>
        <c:lblAlgn val="ctr"/>
        <c:lblOffset val="100"/>
        <c:tickLblSkip val="1"/>
        <c:tickMarkSkip val="1"/>
      </c:catAx>
      <c:valAx>
        <c:axId val="3500787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35006336"/>
        <c:crosses val="autoZero"/>
        <c:crossBetween val="between"/>
      </c:valAx>
      <c:spPr>
        <a:solidFill>
          <a:srgbClr val="C0C0C0"/>
        </a:solidFill>
        <a:ln w="12700">
          <a:solidFill>
            <a:srgbClr val="808080"/>
          </a:solidFill>
          <a:prstDash val="solid"/>
        </a:ln>
      </c:spPr>
    </c:plotArea>
    <c:legend>
      <c:legendPos val="r"/>
      <c:layout>
        <c:manualLayout>
          <c:xMode val="edge"/>
          <c:yMode val="edge"/>
          <c:x val="0.84199128372356835"/>
          <c:y val="0.19478838179625624"/>
          <c:w val="0.13153574225996623"/>
          <c:h val="0.6158325285990196"/>
        </c:manualLayout>
      </c:layout>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sz="1400" b="1" i="0" u="none" strike="noStrike" baseline="0">
                <a:solidFill>
                  <a:srgbClr val="000000"/>
                </a:solidFill>
                <a:latin typeface="Arial"/>
                <a:ea typeface="Arial"/>
                <a:cs typeface="Arial"/>
              </a:defRPr>
            </a:pPr>
            <a:r>
              <a:rPr lang="en-US" sz="1400" b="1" i="0" u="none" strike="noStrike" baseline="0">
                <a:solidFill>
                  <a:srgbClr val="000000"/>
                </a:solidFill>
                <a:latin typeface="Arial"/>
                <a:cs typeface="Arial"/>
              </a:rPr>
              <a:t>DAHAC Question 13 - How Many Deer </a:t>
            </a:r>
          </a:p>
          <a:p>
            <a:pPr algn="ctr">
              <a:defRPr sz="1400" b="1" i="0" u="none" strike="noStrike" baseline="0">
                <a:solidFill>
                  <a:srgbClr val="000000"/>
                </a:solidFill>
                <a:latin typeface="Arial"/>
                <a:ea typeface="Arial"/>
                <a:cs typeface="Arial"/>
              </a:defRPr>
            </a:pPr>
            <a:r>
              <a:rPr lang="en-US" sz="1400" b="1" i="0" u="none" strike="noStrike" baseline="0">
                <a:solidFill>
                  <a:srgbClr val="000000"/>
                </a:solidFill>
                <a:latin typeface="Arial"/>
                <a:cs typeface="Arial"/>
              </a:rPr>
              <a:t>Would Like to See</a:t>
            </a:r>
          </a:p>
          <a:p>
            <a:pPr algn="ctr">
              <a:defRPr sz="1400" b="1" i="0" u="none" strike="noStrike" baseline="0">
                <a:solidFill>
                  <a:srgbClr val="000000"/>
                </a:solidFill>
                <a:latin typeface="Arial"/>
                <a:ea typeface="Arial"/>
                <a:cs typeface="Arial"/>
              </a:defRPr>
            </a:pPr>
            <a:endParaRPr lang="en-US" sz="1400" b="1" i="0" u="none" strike="noStrike" baseline="0">
              <a:solidFill>
                <a:srgbClr val="000000"/>
              </a:solidFill>
              <a:latin typeface="Arial"/>
              <a:cs typeface="Arial"/>
            </a:endParaRPr>
          </a:p>
        </c:rich>
      </c:tx>
      <c:layout>
        <c:manualLayout>
          <c:xMode val="edge"/>
          <c:yMode val="edge"/>
          <c:x val="0.11524883655827919"/>
          <c:y val="2.6880804562891226E-3"/>
        </c:manualLayout>
      </c:layout>
      <c:spPr>
        <a:noFill/>
        <a:ln w="25400">
          <a:noFill/>
        </a:ln>
      </c:spPr>
    </c:title>
    <c:plotArea>
      <c:layout>
        <c:manualLayout>
          <c:layoutTarget val="inner"/>
          <c:xMode val="edge"/>
          <c:yMode val="edge"/>
          <c:x val="8.6737421959692695E-2"/>
          <c:y val="0.16857081566727236"/>
          <c:w val="0.72587927695619192"/>
          <c:h val="0.66430413412412925"/>
        </c:manualLayout>
      </c:layout>
      <c:barChart>
        <c:barDir val="col"/>
        <c:grouping val="clustered"/>
        <c:ser>
          <c:idx val="0"/>
          <c:order val="0"/>
          <c:tx>
            <c:strRef>
              <c:f>Sheet1!$M$6:$N$6</c:f>
              <c:strCache>
                <c:ptCount val="1"/>
                <c:pt idx="0">
                  <c:v>Bexar 643</c:v>
                </c:pt>
              </c:strCache>
            </c:strRef>
          </c:tx>
          <c:spPr>
            <a:solidFill>
              <a:srgbClr val="9999FF"/>
            </a:solidFill>
            <a:ln w="12700">
              <a:solidFill>
                <a:srgbClr val="000000"/>
              </a:solidFill>
              <a:prstDash val="solid"/>
            </a:ln>
          </c:spPr>
          <c:cat>
            <c:strRef>
              <c:f>Sheet1!$O$5:$Q$5</c:f>
              <c:strCache>
                <c:ptCount val="3"/>
                <c:pt idx="0">
                  <c:v>More</c:v>
                </c:pt>
                <c:pt idx="1">
                  <c:v>Less</c:v>
                </c:pt>
                <c:pt idx="2">
                  <c:v>About
the same</c:v>
                </c:pt>
              </c:strCache>
            </c:strRef>
          </c:cat>
          <c:val>
            <c:numRef>
              <c:f>Sheet1!$O$6:$Q$6</c:f>
              <c:numCache>
                <c:formatCode>General</c:formatCode>
                <c:ptCount val="3"/>
                <c:pt idx="0">
                  <c:v>26</c:v>
                </c:pt>
                <c:pt idx="1">
                  <c:v>388</c:v>
                </c:pt>
                <c:pt idx="2">
                  <c:v>229</c:v>
                </c:pt>
              </c:numCache>
            </c:numRef>
          </c:val>
        </c:ser>
        <c:ser>
          <c:idx val="1"/>
          <c:order val="1"/>
          <c:tx>
            <c:strRef>
              <c:f>Sheet1!$M$7:$N$7</c:f>
              <c:strCache>
                <c:ptCount val="1"/>
                <c:pt idx="0">
                  <c:v>Comal 51</c:v>
                </c:pt>
              </c:strCache>
            </c:strRef>
          </c:tx>
          <c:spPr>
            <a:solidFill>
              <a:srgbClr val="993366"/>
            </a:solidFill>
            <a:ln w="12700">
              <a:solidFill>
                <a:srgbClr val="000000"/>
              </a:solidFill>
              <a:prstDash val="solid"/>
            </a:ln>
          </c:spPr>
          <c:cat>
            <c:strRef>
              <c:f>Sheet1!$O$5:$Q$5</c:f>
              <c:strCache>
                <c:ptCount val="3"/>
                <c:pt idx="0">
                  <c:v>More</c:v>
                </c:pt>
                <c:pt idx="1">
                  <c:v>Less</c:v>
                </c:pt>
                <c:pt idx="2">
                  <c:v>About
the same</c:v>
                </c:pt>
              </c:strCache>
            </c:strRef>
          </c:cat>
          <c:val>
            <c:numRef>
              <c:f>Sheet1!$O$7:$Q$7</c:f>
              <c:numCache>
                <c:formatCode>General</c:formatCode>
                <c:ptCount val="3"/>
                <c:pt idx="0">
                  <c:v>7</c:v>
                </c:pt>
                <c:pt idx="1">
                  <c:v>21</c:v>
                </c:pt>
                <c:pt idx="2">
                  <c:v>23</c:v>
                </c:pt>
              </c:numCache>
            </c:numRef>
          </c:val>
        </c:ser>
        <c:ser>
          <c:idx val="2"/>
          <c:order val="2"/>
          <c:tx>
            <c:strRef>
              <c:f>Sheet1!$M$8:$N$8</c:f>
              <c:strCache>
                <c:ptCount val="1"/>
                <c:pt idx="0">
                  <c:v>Kendall 223</c:v>
                </c:pt>
              </c:strCache>
            </c:strRef>
          </c:tx>
          <c:spPr>
            <a:solidFill>
              <a:srgbClr val="FFFFCC"/>
            </a:solidFill>
            <a:ln w="12700">
              <a:solidFill>
                <a:srgbClr val="000000"/>
              </a:solidFill>
              <a:prstDash val="solid"/>
            </a:ln>
          </c:spPr>
          <c:cat>
            <c:strRef>
              <c:f>Sheet1!$O$5:$Q$5</c:f>
              <c:strCache>
                <c:ptCount val="3"/>
                <c:pt idx="0">
                  <c:v>More</c:v>
                </c:pt>
                <c:pt idx="1">
                  <c:v>Less</c:v>
                </c:pt>
                <c:pt idx="2">
                  <c:v>About
the same</c:v>
                </c:pt>
              </c:strCache>
            </c:strRef>
          </c:cat>
          <c:val>
            <c:numRef>
              <c:f>Sheet1!$O$8:$Q$8</c:f>
              <c:numCache>
                <c:formatCode>General</c:formatCode>
                <c:ptCount val="3"/>
                <c:pt idx="0">
                  <c:v>15</c:v>
                </c:pt>
                <c:pt idx="1">
                  <c:v>120</c:v>
                </c:pt>
                <c:pt idx="2">
                  <c:v>88</c:v>
                </c:pt>
              </c:numCache>
            </c:numRef>
          </c:val>
        </c:ser>
        <c:axId val="35136256"/>
        <c:axId val="35137792"/>
      </c:barChart>
      <c:catAx>
        <c:axId val="35136256"/>
        <c:scaling>
          <c:orientation val="minMax"/>
        </c:scaling>
        <c:axPos val="b"/>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35137792"/>
        <c:crosses val="autoZero"/>
        <c:auto val="1"/>
        <c:lblAlgn val="ctr"/>
        <c:lblOffset val="100"/>
        <c:tickLblSkip val="1"/>
        <c:tickMarkSkip val="1"/>
      </c:catAx>
      <c:valAx>
        <c:axId val="351377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35136256"/>
        <c:crosses val="autoZero"/>
        <c:crossBetween val="between"/>
      </c:valAx>
      <c:spPr>
        <a:solidFill>
          <a:srgbClr val="C0C0C0"/>
        </a:solidFill>
        <a:ln w="12700">
          <a:solidFill>
            <a:srgbClr val="808080"/>
          </a:solidFill>
          <a:prstDash val="solid"/>
        </a:ln>
      </c:spPr>
    </c:plotArea>
    <c:legend>
      <c:legendPos val="r"/>
      <c:layout>
        <c:manualLayout>
          <c:xMode val="edge"/>
          <c:yMode val="edge"/>
          <c:x val="0.822575801974333"/>
          <c:y val="0.42424249190023339"/>
          <c:w val="0.16451509737753403"/>
          <c:h val="0.28422263022410682"/>
        </c:manualLayout>
      </c:layout>
      <c:spPr>
        <a:solidFill>
          <a:srgbClr val="FFFFFF"/>
        </a:solidFill>
        <a:ln w="3175">
          <a:solidFill>
            <a:srgbClr val="000000"/>
          </a:solidFill>
          <a:prstDash val="solid"/>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25" b="0" i="0" u="none" strike="noStrike" baseline="0">
                <a:solidFill>
                  <a:srgbClr val="000000"/>
                </a:solidFill>
                <a:latin typeface="Arial"/>
                <a:ea typeface="Arial"/>
                <a:cs typeface="Arial"/>
              </a:defRPr>
            </a:pPr>
            <a:r>
              <a:rPr lang="en-US" sz="1400" b="1" i="0" u="none" strike="noStrike" baseline="0">
                <a:solidFill>
                  <a:srgbClr val="000000"/>
                </a:solidFill>
                <a:latin typeface="Arial"/>
                <a:cs typeface="Arial"/>
              </a:rPr>
              <a:t>DAHAC Question 14 - How Many Axis</a:t>
            </a:r>
          </a:p>
        </c:rich>
      </c:tx>
      <c:layout>
        <c:manualLayout>
          <c:xMode val="edge"/>
          <c:yMode val="edge"/>
          <c:x val="0.17316990162380413"/>
          <c:y val="3.0674758385863518E-2"/>
        </c:manualLayout>
      </c:layout>
      <c:spPr>
        <a:noFill/>
        <a:ln w="25400">
          <a:noFill/>
        </a:ln>
      </c:spPr>
    </c:title>
    <c:plotArea>
      <c:layout>
        <c:manualLayout>
          <c:layoutTarget val="inner"/>
          <c:xMode val="edge"/>
          <c:yMode val="edge"/>
          <c:x val="9.3525179856115206E-2"/>
          <c:y val="0.18168997856994723"/>
          <c:w val="0.74532374100719423"/>
          <c:h val="0.68428693227642468"/>
        </c:manualLayout>
      </c:layout>
      <c:barChart>
        <c:barDir val="col"/>
        <c:grouping val="clustered"/>
        <c:ser>
          <c:idx val="0"/>
          <c:order val="0"/>
          <c:tx>
            <c:strRef>
              <c:f>Sheet1!$Z$6</c:f>
              <c:strCache>
                <c:ptCount val="1"/>
                <c:pt idx="0">
                  <c:v>Bexar</c:v>
                </c:pt>
              </c:strCache>
            </c:strRef>
          </c:tx>
          <c:spPr>
            <a:solidFill>
              <a:srgbClr val="9999FF"/>
            </a:solidFill>
            <a:ln w="12700">
              <a:solidFill>
                <a:srgbClr val="000000"/>
              </a:solidFill>
              <a:prstDash val="solid"/>
            </a:ln>
          </c:spPr>
          <c:cat>
            <c:strRef>
              <c:f>Sheet1!$AA$5:$AF$5</c:f>
              <c:strCache>
                <c:ptCount val="6"/>
                <c:pt idx="0">
                  <c:v>None</c:v>
                </c:pt>
                <c:pt idx="1">
                  <c:v>1-5</c:v>
                </c:pt>
                <c:pt idx="2">
                  <c:v>6-12</c:v>
                </c:pt>
                <c:pt idx="3">
                  <c:v>12-20</c:v>
                </c:pt>
                <c:pt idx="4">
                  <c:v>21-30</c:v>
                </c:pt>
                <c:pt idx="5">
                  <c:v>Over 30</c:v>
                </c:pt>
              </c:strCache>
            </c:strRef>
          </c:cat>
          <c:val>
            <c:numRef>
              <c:f>Sheet1!$AA$6:$AF$6</c:f>
              <c:numCache>
                <c:formatCode>General</c:formatCode>
                <c:ptCount val="6"/>
                <c:pt idx="0">
                  <c:v>322</c:v>
                </c:pt>
                <c:pt idx="1">
                  <c:v>236</c:v>
                </c:pt>
                <c:pt idx="2">
                  <c:v>71</c:v>
                </c:pt>
                <c:pt idx="3">
                  <c:v>14</c:v>
                </c:pt>
                <c:pt idx="4">
                  <c:v>0</c:v>
                </c:pt>
                <c:pt idx="5">
                  <c:v>0</c:v>
                </c:pt>
              </c:numCache>
            </c:numRef>
          </c:val>
        </c:ser>
        <c:ser>
          <c:idx val="1"/>
          <c:order val="1"/>
          <c:tx>
            <c:strRef>
              <c:f>Sheet1!$Z$7</c:f>
              <c:strCache>
                <c:ptCount val="1"/>
                <c:pt idx="0">
                  <c:v>Comal</c:v>
                </c:pt>
              </c:strCache>
            </c:strRef>
          </c:tx>
          <c:spPr>
            <a:solidFill>
              <a:srgbClr val="993366"/>
            </a:solidFill>
            <a:ln w="12700">
              <a:solidFill>
                <a:srgbClr val="000000"/>
              </a:solidFill>
              <a:prstDash val="solid"/>
            </a:ln>
          </c:spPr>
          <c:cat>
            <c:strRef>
              <c:f>Sheet1!$AA$5:$AF$5</c:f>
              <c:strCache>
                <c:ptCount val="6"/>
                <c:pt idx="0">
                  <c:v>None</c:v>
                </c:pt>
                <c:pt idx="1">
                  <c:v>1-5</c:v>
                </c:pt>
                <c:pt idx="2">
                  <c:v>6-12</c:v>
                </c:pt>
                <c:pt idx="3">
                  <c:v>12-20</c:v>
                </c:pt>
                <c:pt idx="4">
                  <c:v>21-30</c:v>
                </c:pt>
                <c:pt idx="5">
                  <c:v>Over 30</c:v>
                </c:pt>
              </c:strCache>
            </c:strRef>
          </c:cat>
          <c:val>
            <c:numRef>
              <c:f>Sheet1!$AA$7:$AF$7</c:f>
              <c:numCache>
                <c:formatCode>General</c:formatCode>
                <c:ptCount val="6"/>
                <c:pt idx="0">
                  <c:v>13</c:v>
                </c:pt>
                <c:pt idx="1">
                  <c:v>19</c:v>
                </c:pt>
                <c:pt idx="2">
                  <c:v>7</c:v>
                </c:pt>
                <c:pt idx="3">
                  <c:v>8</c:v>
                </c:pt>
                <c:pt idx="4">
                  <c:v>2</c:v>
                </c:pt>
                <c:pt idx="5">
                  <c:v>2</c:v>
                </c:pt>
              </c:numCache>
            </c:numRef>
          </c:val>
        </c:ser>
        <c:ser>
          <c:idx val="2"/>
          <c:order val="2"/>
          <c:tx>
            <c:strRef>
              <c:f>Sheet1!$Z$8</c:f>
              <c:strCache>
                <c:ptCount val="1"/>
                <c:pt idx="0">
                  <c:v>Kendall</c:v>
                </c:pt>
              </c:strCache>
            </c:strRef>
          </c:tx>
          <c:spPr>
            <a:solidFill>
              <a:srgbClr val="FFFFCC"/>
            </a:solidFill>
            <a:ln w="12700">
              <a:solidFill>
                <a:srgbClr val="000000"/>
              </a:solidFill>
              <a:prstDash val="solid"/>
            </a:ln>
          </c:spPr>
          <c:cat>
            <c:strRef>
              <c:f>Sheet1!$AA$5:$AF$5</c:f>
              <c:strCache>
                <c:ptCount val="6"/>
                <c:pt idx="0">
                  <c:v>None</c:v>
                </c:pt>
                <c:pt idx="1">
                  <c:v>1-5</c:v>
                </c:pt>
                <c:pt idx="2">
                  <c:v>6-12</c:v>
                </c:pt>
                <c:pt idx="3">
                  <c:v>12-20</c:v>
                </c:pt>
                <c:pt idx="4">
                  <c:v>21-30</c:v>
                </c:pt>
                <c:pt idx="5">
                  <c:v>Over 30</c:v>
                </c:pt>
              </c:strCache>
            </c:strRef>
          </c:cat>
          <c:val>
            <c:numRef>
              <c:f>Sheet1!$AA$8:$AF$8</c:f>
              <c:numCache>
                <c:formatCode>General</c:formatCode>
                <c:ptCount val="6"/>
                <c:pt idx="0">
                  <c:v>45</c:v>
                </c:pt>
                <c:pt idx="1">
                  <c:v>103</c:v>
                </c:pt>
                <c:pt idx="2">
                  <c:v>40</c:v>
                </c:pt>
                <c:pt idx="3">
                  <c:v>22</c:v>
                </c:pt>
                <c:pt idx="4">
                  <c:v>7</c:v>
                </c:pt>
                <c:pt idx="5">
                  <c:v>6</c:v>
                </c:pt>
              </c:numCache>
            </c:numRef>
          </c:val>
        </c:ser>
        <c:axId val="35163520"/>
        <c:axId val="35165312"/>
      </c:barChart>
      <c:catAx>
        <c:axId val="35163520"/>
        <c:scaling>
          <c:orientation val="minMax"/>
        </c:scaling>
        <c:axPos val="b"/>
        <c:numFmt formatCode="General" sourceLinked="1"/>
        <c:tickLblPos val="nextTo"/>
        <c:spPr>
          <a:ln w="3175">
            <a:solidFill>
              <a:srgbClr val="000000"/>
            </a:solidFill>
            <a:prstDash val="solid"/>
          </a:ln>
        </c:spPr>
        <c:txPr>
          <a:bodyPr rot="0" vert="horz"/>
          <a:lstStyle/>
          <a:p>
            <a:pPr>
              <a:defRPr sz="1425" b="0" i="0" u="none" strike="noStrike" baseline="0">
                <a:solidFill>
                  <a:srgbClr val="000000"/>
                </a:solidFill>
                <a:latin typeface="Arial"/>
                <a:ea typeface="Arial"/>
                <a:cs typeface="Arial"/>
              </a:defRPr>
            </a:pPr>
            <a:endParaRPr lang="en-US"/>
          </a:p>
        </c:txPr>
        <c:crossAx val="35165312"/>
        <c:crosses val="autoZero"/>
        <c:auto val="1"/>
        <c:lblAlgn val="ctr"/>
        <c:lblOffset val="100"/>
        <c:tickLblSkip val="1"/>
        <c:tickMarkSkip val="1"/>
      </c:catAx>
      <c:valAx>
        <c:axId val="3516531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425" b="0" i="0" u="none" strike="noStrike" baseline="0">
                <a:solidFill>
                  <a:srgbClr val="000000"/>
                </a:solidFill>
                <a:latin typeface="Arial"/>
                <a:ea typeface="Arial"/>
                <a:cs typeface="Arial"/>
              </a:defRPr>
            </a:pPr>
            <a:endParaRPr lang="en-US"/>
          </a:p>
        </c:txPr>
        <c:crossAx val="35163520"/>
        <c:crosses val="autoZero"/>
        <c:crossBetween val="between"/>
      </c:valAx>
      <c:spPr>
        <a:solidFill>
          <a:srgbClr val="C0C0C0"/>
        </a:solidFill>
        <a:ln w="12700">
          <a:solidFill>
            <a:srgbClr val="808080"/>
          </a:solidFill>
          <a:prstDash val="solid"/>
        </a:ln>
      </c:spPr>
    </c:plotArea>
    <c:legend>
      <c:legendPos val="r"/>
      <c:layout>
        <c:manualLayout>
          <c:xMode val="edge"/>
          <c:yMode val="edge"/>
          <c:x val="0.85845799769850584"/>
          <c:y val="0.38225257153590342"/>
          <c:w val="0.13233601841196774"/>
          <c:h val="0.19307650103059137"/>
        </c:manualLayout>
      </c:layout>
      <c:spPr>
        <a:solidFill>
          <a:srgbClr val="FFFFFF"/>
        </a:solidFill>
        <a:ln w="3175">
          <a:solidFill>
            <a:srgbClr val="000000"/>
          </a:solidFill>
          <a:prstDash val="solid"/>
        </a:ln>
      </c:spPr>
      <c:txPr>
        <a:bodyPr/>
        <a:lstStyle/>
        <a:p>
          <a:pPr>
            <a:defRPr sz="131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425" b="0" i="0" u="none" strike="noStrike" baseline="0">
          <a:solidFill>
            <a:srgbClr val="000000"/>
          </a:solidFill>
          <a:latin typeface="Arial"/>
          <a:ea typeface="Arial"/>
          <a:cs typeface="Arial"/>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DAHAC</a:t>
            </a:r>
            <a:r>
              <a:rPr lang="en-US" sz="1400" baseline="0"/>
              <a:t> Question 15 - Do </a:t>
            </a:r>
            <a:r>
              <a:rPr lang="en-US" sz="1400"/>
              <a:t>You Object to Neighbors Feeding</a:t>
            </a:r>
          </a:p>
        </c:rich>
      </c:tx>
      <c:layout>
        <c:manualLayout>
          <c:xMode val="edge"/>
          <c:yMode val="edge"/>
          <c:x val="7.7420216340881934E-2"/>
          <c:y val="2.1459227467811249E-2"/>
        </c:manualLayout>
      </c:layout>
    </c:title>
    <c:plotArea>
      <c:layout/>
      <c:barChart>
        <c:barDir val="col"/>
        <c:grouping val="clustered"/>
        <c:ser>
          <c:idx val="0"/>
          <c:order val="0"/>
          <c:tx>
            <c:v>Do Not Know 210</c:v>
          </c:tx>
          <c:dPt>
            <c:idx val="1"/>
            <c:spPr>
              <a:solidFill>
                <a:schemeClr val="accent2"/>
              </a:solidFill>
            </c:spPr>
          </c:dPt>
          <c:dPt>
            <c:idx val="2"/>
            <c:spPr>
              <a:solidFill>
                <a:schemeClr val="accent3"/>
              </a:solidFill>
            </c:spPr>
          </c:dPt>
          <c:dPt>
            <c:idx val="3"/>
            <c:spPr>
              <a:solidFill>
                <a:schemeClr val="accent4"/>
              </a:solidFill>
            </c:spPr>
          </c:dPt>
          <c:cat>
            <c:strRef>
              <c:f>Sheet1!$E$4:$H$4</c:f>
              <c:strCache>
                <c:ptCount val="4"/>
                <c:pt idx="0">
                  <c:v>Do not
know if
neighbors
feed 23%</c:v>
                </c:pt>
                <c:pt idx="1">
                  <c:v>Yes 39%</c:v>
                </c:pt>
                <c:pt idx="2">
                  <c:v>Sometimes
 5%</c:v>
                </c:pt>
                <c:pt idx="3">
                  <c:v>No 34%</c:v>
                </c:pt>
              </c:strCache>
            </c:strRef>
          </c:cat>
          <c:val>
            <c:numRef>
              <c:f>Sheet1!$E$5:$H$5</c:f>
              <c:numCache>
                <c:formatCode>General</c:formatCode>
                <c:ptCount val="4"/>
                <c:pt idx="0">
                  <c:v>210</c:v>
                </c:pt>
                <c:pt idx="1">
                  <c:v>355</c:v>
                </c:pt>
                <c:pt idx="2">
                  <c:v>43</c:v>
                </c:pt>
                <c:pt idx="3">
                  <c:v>308</c:v>
                </c:pt>
              </c:numCache>
            </c:numRef>
          </c:val>
        </c:ser>
        <c:ser>
          <c:idx val="1"/>
          <c:order val="1"/>
          <c:tx>
            <c:v>Yes 355</c:v>
          </c:tx>
          <c:val>
            <c:numLit>
              <c:formatCode>General</c:formatCode>
              <c:ptCount val="1"/>
              <c:pt idx="0">
                <c:v>1</c:v>
              </c:pt>
            </c:numLit>
          </c:val>
        </c:ser>
        <c:ser>
          <c:idx val="2"/>
          <c:order val="2"/>
          <c:tx>
            <c:v>Sometimes 43</c:v>
          </c:tx>
          <c:val>
            <c:numLit>
              <c:formatCode>General</c:formatCode>
              <c:ptCount val="1"/>
              <c:pt idx="0">
                <c:v>1</c:v>
              </c:pt>
            </c:numLit>
          </c:val>
        </c:ser>
        <c:ser>
          <c:idx val="3"/>
          <c:order val="3"/>
          <c:tx>
            <c:v>No 308</c:v>
          </c:tx>
          <c:val>
            <c:numLit>
              <c:formatCode>General</c:formatCode>
              <c:ptCount val="1"/>
              <c:pt idx="0">
                <c:v>1</c:v>
              </c:pt>
            </c:numLit>
          </c:val>
        </c:ser>
        <c:axId val="35277824"/>
        <c:axId val="35296000"/>
      </c:barChart>
      <c:catAx>
        <c:axId val="35277824"/>
        <c:scaling>
          <c:orientation val="minMax"/>
        </c:scaling>
        <c:axPos val="b"/>
        <c:numFmt formatCode="General" sourceLinked="1"/>
        <c:tickLblPos val="nextTo"/>
        <c:crossAx val="35296000"/>
        <c:crosses val="autoZero"/>
        <c:auto val="1"/>
        <c:lblAlgn val="ctr"/>
        <c:lblOffset val="100"/>
      </c:catAx>
      <c:valAx>
        <c:axId val="35296000"/>
        <c:scaling>
          <c:orientation val="minMax"/>
        </c:scaling>
        <c:axPos val="l"/>
        <c:majorGridlines/>
        <c:numFmt formatCode="General" sourceLinked="1"/>
        <c:tickLblPos val="nextTo"/>
        <c:crossAx val="35277824"/>
        <c:crosses val="autoZero"/>
        <c:crossBetween val="between"/>
      </c:valAx>
    </c:plotArea>
    <c:legend>
      <c:legendPos val="r"/>
      <c:layout>
        <c:manualLayout>
          <c:xMode val="edge"/>
          <c:yMode val="edge"/>
          <c:x val="0.78031885165297743"/>
          <c:y val="0.46573930136415348"/>
          <c:w val="0.20374227985652782"/>
          <c:h val="0.24523447444605936"/>
        </c:manualLayout>
      </c:layout>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DAHAC</a:t>
            </a:r>
            <a:r>
              <a:rPr lang="en-US" sz="1400" baseline="0"/>
              <a:t> Question 16 - Do </a:t>
            </a:r>
            <a:r>
              <a:rPr lang="en-US" sz="1400"/>
              <a:t>Neighbors</a:t>
            </a:r>
            <a:r>
              <a:rPr lang="en-US" sz="1400" baseline="0"/>
              <a:t> Object </a:t>
            </a:r>
          </a:p>
          <a:p>
            <a:pPr>
              <a:defRPr/>
            </a:pPr>
            <a:r>
              <a:rPr lang="en-US" sz="1400" baseline="0"/>
              <a:t>to Your Feeding </a:t>
            </a:r>
          </a:p>
        </c:rich>
      </c:tx>
      <c:layout>
        <c:manualLayout>
          <c:xMode val="edge"/>
          <c:yMode val="edge"/>
          <c:x val="9.2422025124963225E-2"/>
          <c:y val="2.2522540900004079E-2"/>
        </c:manualLayout>
      </c:layout>
    </c:title>
    <c:plotArea>
      <c:layout/>
      <c:barChart>
        <c:barDir val="col"/>
        <c:grouping val="clustered"/>
        <c:ser>
          <c:idx val="0"/>
          <c:order val="0"/>
          <c:tx>
            <c:v>Do Not Feed 625</c:v>
          </c:tx>
          <c:dPt>
            <c:idx val="1"/>
            <c:spPr>
              <a:solidFill>
                <a:schemeClr val="accent2"/>
              </a:solidFill>
            </c:spPr>
          </c:dPt>
          <c:dPt>
            <c:idx val="2"/>
            <c:spPr>
              <a:solidFill>
                <a:schemeClr val="accent3"/>
              </a:solidFill>
            </c:spPr>
          </c:dPt>
          <c:dPt>
            <c:idx val="3"/>
            <c:spPr>
              <a:solidFill>
                <a:schemeClr val="accent4"/>
              </a:solidFill>
            </c:spPr>
          </c:dPt>
          <c:cat>
            <c:strRef>
              <c:f>Sheet1!$J$4:$M$4</c:f>
              <c:strCache>
                <c:ptCount val="4"/>
                <c:pt idx="0">
                  <c:v>Do not feed
68%</c:v>
                </c:pt>
                <c:pt idx="1">
                  <c:v>Yes 1%</c:v>
                </c:pt>
                <c:pt idx="2">
                  <c:v>No 13%</c:v>
                </c:pt>
                <c:pt idx="3">
                  <c:v>Unknown 
(never been
told) 18%</c:v>
                </c:pt>
              </c:strCache>
            </c:strRef>
          </c:cat>
          <c:val>
            <c:numRef>
              <c:f>Sheet1!$J$5:$M$5</c:f>
              <c:numCache>
                <c:formatCode>General</c:formatCode>
                <c:ptCount val="4"/>
                <c:pt idx="0">
                  <c:v>625</c:v>
                </c:pt>
                <c:pt idx="1">
                  <c:v>8</c:v>
                </c:pt>
                <c:pt idx="2">
                  <c:v>122</c:v>
                </c:pt>
                <c:pt idx="3">
                  <c:v>161</c:v>
                </c:pt>
              </c:numCache>
            </c:numRef>
          </c:val>
        </c:ser>
        <c:ser>
          <c:idx val="1"/>
          <c:order val="1"/>
          <c:tx>
            <c:v>Yes 8</c:v>
          </c:tx>
          <c:val>
            <c:numLit>
              <c:formatCode>General</c:formatCode>
              <c:ptCount val="1"/>
              <c:pt idx="0">
                <c:v>1</c:v>
              </c:pt>
            </c:numLit>
          </c:val>
        </c:ser>
        <c:ser>
          <c:idx val="2"/>
          <c:order val="2"/>
          <c:tx>
            <c:v>No 122</c:v>
          </c:tx>
          <c:val>
            <c:numLit>
              <c:formatCode>General</c:formatCode>
              <c:ptCount val="1"/>
              <c:pt idx="0">
                <c:v>1</c:v>
              </c:pt>
            </c:numLit>
          </c:val>
        </c:ser>
        <c:ser>
          <c:idx val="3"/>
          <c:order val="3"/>
          <c:tx>
            <c:v>Unknown161</c:v>
          </c:tx>
          <c:val>
            <c:numLit>
              <c:formatCode>General</c:formatCode>
              <c:ptCount val="1"/>
              <c:pt idx="0">
                <c:v>1</c:v>
              </c:pt>
            </c:numLit>
          </c:val>
        </c:ser>
        <c:axId val="41226240"/>
        <c:axId val="41227776"/>
      </c:barChart>
      <c:catAx>
        <c:axId val="41226240"/>
        <c:scaling>
          <c:orientation val="minMax"/>
        </c:scaling>
        <c:axPos val="b"/>
        <c:numFmt formatCode="General" sourceLinked="1"/>
        <c:tickLblPos val="nextTo"/>
        <c:crossAx val="41227776"/>
        <c:crosses val="autoZero"/>
        <c:auto val="1"/>
        <c:lblAlgn val="ctr"/>
        <c:lblOffset val="100"/>
      </c:catAx>
      <c:valAx>
        <c:axId val="41227776"/>
        <c:scaling>
          <c:orientation val="minMax"/>
        </c:scaling>
        <c:axPos val="l"/>
        <c:majorGridlines/>
        <c:numFmt formatCode="General" sourceLinked="1"/>
        <c:tickLblPos val="nextTo"/>
        <c:crossAx val="41226240"/>
        <c:crosses val="autoZero"/>
        <c:crossBetween val="between"/>
      </c:valAx>
    </c:plotArea>
    <c:legend>
      <c:legendPos val="r"/>
      <c:layout>
        <c:manualLayout>
          <c:xMode val="edge"/>
          <c:yMode val="edge"/>
          <c:x val="0.78586285204915463"/>
          <c:y val="0.22713951559163914"/>
          <c:w val="0.19681219092896421"/>
          <c:h val="0.49895455101791097"/>
        </c:manualLayout>
      </c:layout>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DAHAC Question 17a - Perception of Change</a:t>
            </a:r>
          </a:p>
          <a:p>
            <a:pPr>
              <a:defRPr sz="1400"/>
            </a:pPr>
            <a:r>
              <a:rPr lang="en-US" sz="1400"/>
              <a:t>in Deer Population - </a:t>
            </a:r>
            <a:r>
              <a:rPr lang="en-US" sz="1400" b="0"/>
              <a:t>Head of Household</a:t>
            </a:r>
          </a:p>
        </c:rich>
      </c:tx>
      <c:layout>
        <c:manualLayout>
          <c:xMode val="edge"/>
          <c:yMode val="edge"/>
          <c:x val="0.17247512971335688"/>
          <c:y val="2.6246719160104993E-2"/>
        </c:manualLayout>
      </c:layout>
    </c:title>
    <c:plotArea>
      <c:layout>
        <c:manualLayout>
          <c:layoutTarget val="inner"/>
          <c:xMode val="edge"/>
          <c:yMode val="edge"/>
          <c:x val="8.5097905927226741E-2"/>
          <c:y val="0.20274522771267767"/>
          <c:w val="0.72754311315343578"/>
          <c:h val="0.60177871466854083"/>
        </c:manualLayout>
      </c:layout>
      <c:barChart>
        <c:barDir val="col"/>
        <c:grouping val="clustered"/>
        <c:ser>
          <c:idx val="0"/>
          <c:order val="0"/>
          <c:tx>
            <c:v>Least to Most (1 - 10)</c:v>
          </c:tx>
          <c:cat>
            <c:strRef>
              <c:f>Sheet1!$D$6:$M$6</c:f>
              <c:strCache>
                <c:ptCount val="10"/>
                <c:pt idx="0">
                  <c:v>(1) 14</c:v>
                </c:pt>
                <c:pt idx="1">
                  <c:v>(2) 10</c:v>
                </c:pt>
                <c:pt idx="2">
                  <c:v>(3) 20</c:v>
                </c:pt>
                <c:pt idx="3">
                  <c:v>(4) 21</c:v>
                </c:pt>
                <c:pt idx="4">
                  <c:v>(5) 197</c:v>
                </c:pt>
                <c:pt idx="5">
                  <c:v>(6) 60</c:v>
                </c:pt>
                <c:pt idx="6">
                  <c:v>(7) 93</c:v>
                </c:pt>
                <c:pt idx="7">
                  <c:v>(8) 112</c:v>
                </c:pt>
                <c:pt idx="8">
                  <c:v>(9) 46</c:v>
                </c:pt>
                <c:pt idx="9">
                  <c:v>(10) 267</c:v>
                </c:pt>
              </c:strCache>
            </c:strRef>
          </c:cat>
          <c:val>
            <c:numRef>
              <c:f>Sheet1!$D$7:$M$7</c:f>
              <c:numCache>
                <c:formatCode>General</c:formatCode>
                <c:ptCount val="10"/>
                <c:pt idx="0">
                  <c:v>14</c:v>
                </c:pt>
                <c:pt idx="1">
                  <c:v>10</c:v>
                </c:pt>
                <c:pt idx="2">
                  <c:v>20</c:v>
                </c:pt>
                <c:pt idx="3">
                  <c:v>21</c:v>
                </c:pt>
                <c:pt idx="4">
                  <c:v>197</c:v>
                </c:pt>
                <c:pt idx="5">
                  <c:v>60</c:v>
                </c:pt>
                <c:pt idx="6">
                  <c:v>93</c:v>
                </c:pt>
                <c:pt idx="7">
                  <c:v>112</c:v>
                </c:pt>
                <c:pt idx="8">
                  <c:v>46</c:v>
                </c:pt>
                <c:pt idx="9">
                  <c:v>267</c:v>
                </c:pt>
              </c:numCache>
            </c:numRef>
          </c:val>
        </c:ser>
        <c:axId val="41249024"/>
        <c:axId val="44343296"/>
      </c:barChart>
      <c:catAx>
        <c:axId val="41249024"/>
        <c:scaling>
          <c:orientation val="minMax"/>
        </c:scaling>
        <c:axPos val="b"/>
        <c:numFmt formatCode="General" sourceLinked="1"/>
        <c:tickLblPos val="nextTo"/>
        <c:crossAx val="44343296"/>
        <c:crosses val="autoZero"/>
        <c:auto val="1"/>
        <c:lblAlgn val="ctr"/>
        <c:lblOffset val="100"/>
      </c:catAx>
      <c:valAx>
        <c:axId val="44343296"/>
        <c:scaling>
          <c:orientation val="minMax"/>
        </c:scaling>
        <c:axPos val="l"/>
        <c:majorGridlines/>
        <c:numFmt formatCode="General" sourceLinked="1"/>
        <c:tickLblPos val="nextTo"/>
        <c:crossAx val="41249024"/>
        <c:crosses val="autoZero"/>
        <c:crossBetween val="between"/>
      </c:valAx>
    </c:plotArea>
    <c:legend>
      <c:legendPos val="r"/>
      <c:layout>
        <c:manualLayout>
          <c:xMode val="edge"/>
          <c:yMode val="edge"/>
          <c:x val="0.81642055231511856"/>
          <c:y val="0.60846699718090758"/>
          <c:w val="0.16922066801762492"/>
          <c:h val="0.1430101749092387"/>
        </c:manualLayout>
      </c:layout>
    </c:legend>
    <c:plotVisOnly val="1"/>
    <c:dispBlanksAs val="gap"/>
  </c:chart>
  <c:txPr>
    <a:bodyPr/>
    <a:lstStyle/>
    <a:p>
      <a:pPr>
        <a:defRPr sz="800"/>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2000" cap="small" baseline="0"/>
            </a:pPr>
            <a:r>
              <a:rPr lang="en-US" sz="1400" cap="small" baseline="0"/>
              <a:t>DAHAC Question 17 - Perception of Change</a:t>
            </a:r>
          </a:p>
          <a:p>
            <a:pPr>
              <a:defRPr sz="2000" cap="small" baseline="0"/>
            </a:pPr>
            <a:r>
              <a:rPr lang="en-US" sz="1400" cap="small" baseline="0"/>
              <a:t>in Deer Population - </a:t>
            </a:r>
            <a:r>
              <a:rPr lang="en-US" sz="1400" b="0" cap="small" baseline="0"/>
              <a:t>Spouse</a:t>
            </a:r>
          </a:p>
          <a:p>
            <a:pPr>
              <a:defRPr sz="2000" cap="small" baseline="0"/>
            </a:pPr>
            <a:endParaRPr lang="en-US" sz="2000" cap="small" baseline="0"/>
          </a:p>
        </c:rich>
      </c:tx>
      <c:layout>
        <c:manualLayout>
          <c:xMode val="edge"/>
          <c:yMode val="edge"/>
          <c:x val="0.12984504340803554"/>
          <c:y val="2.9064309568307849E-2"/>
        </c:manualLayout>
      </c:layout>
    </c:title>
    <c:plotArea>
      <c:layout>
        <c:manualLayout>
          <c:layoutTarget val="inner"/>
          <c:xMode val="edge"/>
          <c:yMode val="edge"/>
          <c:x val="7.3309081045720356E-2"/>
          <c:y val="0.21214798331367998"/>
          <c:w val="0.70232323804521168"/>
          <c:h val="0.58936817680398623"/>
        </c:manualLayout>
      </c:layout>
      <c:barChart>
        <c:barDir val="col"/>
        <c:grouping val="clustered"/>
        <c:ser>
          <c:idx val="0"/>
          <c:order val="0"/>
          <c:tx>
            <c:v>Least to Most (1 - 10)</c:v>
          </c:tx>
          <c:cat>
            <c:strRef>
              <c:f>Sheet1!$O$6:$X$6</c:f>
              <c:strCache>
                <c:ptCount val="10"/>
                <c:pt idx="0">
                  <c:v>(1) 15</c:v>
                </c:pt>
                <c:pt idx="1">
                  <c:v>(2) 9</c:v>
                </c:pt>
                <c:pt idx="2">
                  <c:v>(3) 16</c:v>
                </c:pt>
                <c:pt idx="3">
                  <c:v>(4) 22</c:v>
                </c:pt>
                <c:pt idx="4">
                  <c:v>(5) 184</c:v>
                </c:pt>
                <c:pt idx="5">
                  <c:v>(6) 43</c:v>
                </c:pt>
                <c:pt idx="6">
                  <c:v>(7) 80</c:v>
                </c:pt>
                <c:pt idx="7">
                  <c:v>(8) 97</c:v>
                </c:pt>
                <c:pt idx="8">
                  <c:v>(9) 52</c:v>
                </c:pt>
                <c:pt idx="9">
                  <c:v>(10) 242</c:v>
                </c:pt>
              </c:strCache>
            </c:strRef>
          </c:cat>
          <c:val>
            <c:numRef>
              <c:f>Sheet1!$O$7:$X$7</c:f>
              <c:numCache>
                <c:formatCode>General</c:formatCode>
                <c:ptCount val="10"/>
                <c:pt idx="0">
                  <c:v>15</c:v>
                </c:pt>
                <c:pt idx="1">
                  <c:v>9</c:v>
                </c:pt>
                <c:pt idx="2">
                  <c:v>16</c:v>
                </c:pt>
                <c:pt idx="3">
                  <c:v>22</c:v>
                </c:pt>
                <c:pt idx="4">
                  <c:v>184</c:v>
                </c:pt>
                <c:pt idx="5">
                  <c:v>43</c:v>
                </c:pt>
                <c:pt idx="6">
                  <c:v>80</c:v>
                </c:pt>
                <c:pt idx="7">
                  <c:v>97</c:v>
                </c:pt>
                <c:pt idx="8">
                  <c:v>52</c:v>
                </c:pt>
                <c:pt idx="9">
                  <c:v>242</c:v>
                </c:pt>
              </c:numCache>
            </c:numRef>
          </c:val>
        </c:ser>
        <c:axId val="44395520"/>
        <c:axId val="46453504"/>
      </c:barChart>
      <c:catAx>
        <c:axId val="44395520"/>
        <c:scaling>
          <c:orientation val="minMax"/>
        </c:scaling>
        <c:axPos val="b"/>
        <c:numFmt formatCode="General" sourceLinked="1"/>
        <c:tickLblPos val="nextTo"/>
        <c:txPr>
          <a:bodyPr/>
          <a:lstStyle/>
          <a:p>
            <a:pPr>
              <a:defRPr sz="800"/>
            </a:pPr>
            <a:endParaRPr lang="en-US"/>
          </a:p>
        </c:txPr>
        <c:crossAx val="46453504"/>
        <c:crosses val="autoZero"/>
        <c:auto val="1"/>
        <c:lblAlgn val="ctr"/>
        <c:lblOffset val="100"/>
      </c:catAx>
      <c:valAx>
        <c:axId val="46453504"/>
        <c:scaling>
          <c:orientation val="minMax"/>
        </c:scaling>
        <c:axPos val="l"/>
        <c:majorGridlines/>
        <c:numFmt formatCode="General" sourceLinked="1"/>
        <c:tickLblPos val="nextTo"/>
        <c:crossAx val="44395520"/>
        <c:crosses val="autoZero"/>
        <c:crossBetween val="between"/>
      </c:valAx>
    </c:plotArea>
    <c:legend>
      <c:legendPos val="r"/>
      <c:layout>
        <c:manualLayout>
          <c:xMode val="edge"/>
          <c:yMode val="edge"/>
          <c:x val="0.7979445117437246"/>
          <c:y val="0.60869724980029671"/>
          <c:w val="0.18884867756915008"/>
          <c:h val="0.12047397285456049"/>
        </c:manualLayout>
      </c:layout>
      <c:txPr>
        <a:bodyPr/>
        <a:lstStyle/>
        <a:p>
          <a:pPr>
            <a:defRPr sz="800"/>
          </a:pPr>
          <a:endParaRPr lang="en-US"/>
        </a:p>
      </c:txPr>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DAHAC Question 18 -</a:t>
            </a:r>
            <a:r>
              <a:rPr lang="en-US" sz="1400" baseline="0"/>
              <a:t> </a:t>
            </a:r>
            <a:r>
              <a:rPr lang="en-US" sz="1400"/>
              <a:t> Deer</a:t>
            </a:r>
            <a:r>
              <a:rPr lang="en-US" sz="1400" baseline="0"/>
              <a:t> Involved Incidents in  5 Yrs</a:t>
            </a:r>
          </a:p>
        </c:rich>
      </c:tx>
      <c:layout>
        <c:manualLayout>
          <c:xMode val="edge"/>
          <c:yMode val="edge"/>
          <c:x val="6.6997851825161034E-2"/>
          <c:y val="2.0724797040819351E-2"/>
        </c:manualLayout>
      </c:layout>
    </c:title>
    <c:plotArea>
      <c:layout>
        <c:manualLayout>
          <c:layoutTarget val="inner"/>
          <c:xMode val="edge"/>
          <c:yMode val="edge"/>
          <c:x val="7.6233625335467722E-2"/>
          <c:y val="9.9498447525520006E-2"/>
          <c:w val="0.70059936243903498"/>
          <c:h val="0.74373765077118181"/>
        </c:manualLayout>
      </c:layout>
      <c:barChart>
        <c:barDir val="col"/>
        <c:grouping val="clustered"/>
        <c:ser>
          <c:idx val="0"/>
          <c:order val="0"/>
          <c:tx>
            <c:v>Other includes Deer Droppings</c:v>
          </c:tx>
          <c:spPr>
            <a:solidFill>
              <a:schemeClr val="tx2">
                <a:lumMod val="40000"/>
                <a:lumOff val="60000"/>
              </a:schemeClr>
            </a:solidFill>
          </c:spPr>
          <c:cat>
            <c:strRef>
              <c:f>Sheet1!$E$5:$K$5</c:f>
              <c:strCache>
                <c:ptCount val="7"/>
                <c:pt idx="0">
                  <c:v>None</c:v>
                </c:pt>
                <c:pt idx="1">
                  <c:v>Auto Damage</c:v>
                </c:pt>
                <c:pt idx="2">
                  <c:v>Other Real property damage</c:v>
                </c:pt>
                <c:pt idx="3">
                  <c:v>Aggressive behavior toward person</c:v>
                </c:pt>
                <c:pt idx="4">
                  <c:v>Aggressive behavior toward pet</c:v>
                </c:pt>
                <c:pt idx="5">
                  <c:v>Landscape
Damage</c:v>
                </c:pt>
                <c:pt idx="6">
                  <c:v>Other</c:v>
                </c:pt>
              </c:strCache>
            </c:strRef>
          </c:cat>
          <c:val>
            <c:numRef>
              <c:f>Sheet1!$E$6:$K$6</c:f>
              <c:numCache>
                <c:formatCode>General</c:formatCode>
                <c:ptCount val="7"/>
                <c:pt idx="0">
                  <c:v>191</c:v>
                </c:pt>
                <c:pt idx="1">
                  <c:v>298</c:v>
                </c:pt>
                <c:pt idx="2">
                  <c:v>120</c:v>
                </c:pt>
                <c:pt idx="3">
                  <c:v>132</c:v>
                </c:pt>
                <c:pt idx="4">
                  <c:v>160</c:v>
                </c:pt>
                <c:pt idx="5">
                  <c:v>685</c:v>
                </c:pt>
                <c:pt idx="6">
                  <c:v>89</c:v>
                </c:pt>
              </c:numCache>
            </c:numRef>
          </c:val>
        </c:ser>
        <c:axId val="47796608"/>
        <c:axId val="47798144"/>
      </c:barChart>
      <c:catAx>
        <c:axId val="47796608"/>
        <c:scaling>
          <c:orientation val="minMax"/>
        </c:scaling>
        <c:axPos val="b"/>
        <c:numFmt formatCode="General" sourceLinked="1"/>
        <c:tickLblPos val="nextTo"/>
        <c:txPr>
          <a:bodyPr/>
          <a:lstStyle/>
          <a:p>
            <a:pPr>
              <a:defRPr sz="800"/>
            </a:pPr>
            <a:endParaRPr lang="en-US"/>
          </a:p>
        </c:txPr>
        <c:crossAx val="47798144"/>
        <c:crosses val="autoZero"/>
        <c:auto val="1"/>
        <c:lblAlgn val="ctr"/>
        <c:lblOffset val="100"/>
      </c:catAx>
      <c:valAx>
        <c:axId val="47798144"/>
        <c:scaling>
          <c:orientation val="minMax"/>
        </c:scaling>
        <c:axPos val="l"/>
        <c:majorGridlines/>
        <c:numFmt formatCode="General" sourceLinked="1"/>
        <c:tickLblPos val="nextTo"/>
        <c:crossAx val="47796608"/>
        <c:crosses val="autoZero"/>
        <c:crossBetween val="between"/>
      </c:valAx>
    </c:plotArea>
    <c:legend>
      <c:legendPos val="r"/>
      <c:layout>
        <c:manualLayout>
          <c:xMode val="edge"/>
          <c:yMode val="edge"/>
          <c:x val="0.76206984817070411"/>
          <c:y val="0.28208503431453091"/>
          <c:w val="0.22590135722907104"/>
          <c:h val="0.10874862552293325"/>
        </c:manualLayout>
      </c:layout>
      <c:txPr>
        <a:bodyPr/>
        <a:lstStyle/>
        <a:p>
          <a:pPr>
            <a:defRPr sz="800"/>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DAHAC</a:t>
            </a:r>
            <a:r>
              <a:rPr lang="en-US" baseline="0"/>
              <a:t> Survey Question 4 by HOH/Spouse/Both</a:t>
            </a:r>
          </a:p>
        </c:rich>
      </c:tx>
    </c:title>
    <c:plotArea>
      <c:layout/>
      <c:barChart>
        <c:barDir val="col"/>
        <c:grouping val="clustered"/>
        <c:ser>
          <c:idx val="0"/>
          <c:order val="0"/>
          <c:tx>
            <c:v>HOH 370</c:v>
          </c:tx>
          <c:dPt>
            <c:idx val="1"/>
            <c:spPr>
              <a:solidFill>
                <a:schemeClr val="accent2"/>
              </a:solidFill>
            </c:spPr>
          </c:dPt>
          <c:dPt>
            <c:idx val="2"/>
            <c:spPr>
              <a:solidFill>
                <a:schemeClr val="accent3"/>
              </a:solidFill>
            </c:spPr>
          </c:dPt>
          <c:cat>
            <c:strRef>
              <c:f>Sheet1!$P$2:$R$2</c:f>
              <c:strCache>
                <c:ptCount val="3"/>
                <c:pt idx="0">
                  <c:v>HOH 40%</c:v>
                </c:pt>
                <c:pt idx="1">
                  <c:v>Spouse 12%</c:v>
                </c:pt>
                <c:pt idx="2">
                  <c:v>Both 47%</c:v>
                </c:pt>
              </c:strCache>
            </c:strRef>
          </c:cat>
          <c:val>
            <c:numRef>
              <c:f>Sheet1!$P$3:$R$3</c:f>
              <c:numCache>
                <c:formatCode>General</c:formatCode>
                <c:ptCount val="3"/>
                <c:pt idx="0">
                  <c:v>370</c:v>
                </c:pt>
                <c:pt idx="1">
                  <c:v>113</c:v>
                </c:pt>
                <c:pt idx="2">
                  <c:v>435</c:v>
                </c:pt>
              </c:numCache>
            </c:numRef>
          </c:val>
        </c:ser>
        <c:ser>
          <c:idx val="1"/>
          <c:order val="1"/>
          <c:tx>
            <c:v>Spouse 113</c:v>
          </c:tx>
          <c:val>
            <c:numLit>
              <c:formatCode>General</c:formatCode>
              <c:ptCount val="1"/>
              <c:pt idx="0">
                <c:v>1</c:v>
              </c:pt>
            </c:numLit>
          </c:val>
        </c:ser>
        <c:ser>
          <c:idx val="2"/>
          <c:order val="2"/>
          <c:tx>
            <c:v>Both 435</c:v>
          </c:tx>
          <c:val>
            <c:numLit>
              <c:formatCode>General</c:formatCode>
              <c:ptCount val="1"/>
              <c:pt idx="0">
                <c:v>1</c:v>
              </c:pt>
            </c:numLit>
          </c:val>
        </c:ser>
        <c:axId val="41223680"/>
        <c:axId val="41225600"/>
      </c:barChart>
      <c:catAx>
        <c:axId val="41223680"/>
        <c:scaling>
          <c:orientation val="minMax"/>
        </c:scaling>
        <c:axPos val="b"/>
        <c:numFmt formatCode="General" sourceLinked="1"/>
        <c:tickLblPos val="nextTo"/>
        <c:crossAx val="41225600"/>
        <c:crosses val="autoZero"/>
        <c:auto val="1"/>
        <c:lblAlgn val="ctr"/>
        <c:lblOffset val="100"/>
      </c:catAx>
      <c:valAx>
        <c:axId val="41225600"/>
        <c:scaling>
          <c:orientation val="minMax"/>
        </c:scaling>
        <c:axPos val="l"/>
        <c:majorGridlines/>
        <c:numFmt formatCode="General" sourceLinked="1"/>
        <c:tickLblPos val="nextTo"/>
        <c:crossAx val="41223680"/>
        <c:crosses val="autoZero"/>
        <c:crossBetween val="between"/>
      </c:valAx>
    </c:plotArea>
    <c:legend>
      <c:legendPos val="r"/>
      <c:layout>
        <c:manualLayout>
          <c:xMode val="edge"/>
          <c:yMode val="edge"/>
          <c:x val="0.80466469816272967"/>
          <c:y val="0.50798062105507591"/>
          <c:w val="0.17492716535433125"/>
          <c:h val="0.24705058650510561"/>
        </c:manualLayout>
      </c:layout>
    </c:legend>
    <c:plotVisOnly val="1"/>
    <c:dispBlanksAs val="gap"/>
  </c:chart>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DAHAC  Question 19 -Family</a:t>
            </a:r>
            <a:r>
              <a:rPr lang="en-US" sz="1400" baseline="0"/>
              <a:t> Practices to</a:t>
            </a:r>
          </a:p>
          <a:p>
            <a:pPr>
              <a:defRPr sz="1400"/>
            </a:pPr>
            <a:r>
              <a:rPr lang="en-US" sz="1400" baseline="0"/>
              <a:t>Minimize Wildlife on Your Property</a:t>
            </a:r>
          </a:p>
        </c:rich>
      </c:tx>
      <c:layout>
        <c:manualLayout>
          <c:xMode val="edge"/>
          <c:yMode val="edge"/>
          <c:x val="0.15982432735007651"/>
          <c:y val="2.8433945756780446E-2"/>
        </c:manualLayout>
      </c:layout>
    </c:title>
    <c:plotArea>
      <c:layout>
        <c:manualLayout>
          <c:layoutTarget val="inner"/>
          <c:xMode val="edge"/>
          <c:yMode val="edge"/>
          <c:x val="6.6443225426020894E-2"/>
          <c:y val="0.12144341238782275"/>
          <c:w val="0.75886002555846477"/>
          <c:h val="0.71927867100444864"/>
        </c:manualLayout>
      </c:layout>
      <c:barChart>
        <c:barDir val="col"/>
        <c:grouping val="clustered"/>
        <c:ser>
          <c:idx val="0"/>
          <c:order val="0"/>
          <c:tx>
            <c:v>Close Garage Doors 666</c:v>
          </c:tx>
          <c:dPt>
            <c:idx val="1"/>
            <c:spPr>
              <a:solidFill>
                <a:schemeClr val="accent2"/>
              </a:solidFill>
            </c:spPr>
          </c:dPt>
          <c:dPt>
            <c:idx val="2"/>
            <c:spPr>
              <a:solidFill>
                <a:schemeClr val="accent3"/>
              </a:solidFill>
            </c:spPr>
          </c:dPt>
          <c:dPt>
            <c:idx val="3"/>
            <c:spPr>
              <a:solidFill>
                <a:schemeClr val="accent4">
                  <a:lumMod val="75000"/>
                </a:schemeClr>
              </a:solidFill>
            </c:spPr>
          </c:dPt>
          <c:dPt>
            <c:idx val="4"/>
            <c:spPr>
              <a:solidFill>
                <a:schemeClr val="accent5"/>
              </a:solidFill>
            </c:spPr>
          </c:dPt>
          <c:dPt>
            <c:idx val="5"/>
            <c:spPr>
              <a:solidFill>
                <a:schemeClr val="accent6">
                  <a:lumMod val="75000"/>
                </a:schemeClr>
              </a:solidFill>
            </c:spPr>
          </c:dPt>
          <c:dPt>
            <c:idx val="7"/>
            <c:spPr>
              <a:solidFill>
                <a:srgbClr val="C00000"/>
              </a:solidFill>
            </c:spPr>
          </c:dPt>
          <c:dPt>
            <c:idx val="8"/>
            <c:spPr>
              <a:solidFill>
                <a:schemeClr val="accent3"/>
              </a:solidFill>
            </c:spPr>
          </c:dPt>
          <c:dPt>
            <c:idx val="9"/>
            <c:spPr>
              <a:solidFill>
                <a:schemeClr val="accent4"/>
              </a:solidFill>
            </c:spPr>
          </c:dPt>
          <c:dPt>
            <c:idx val="10"/>
            <c:spPr>
              <a:solidFill>
                <a:schemeClr val="accent5">
                  <a:lumMod val="60000"/>
                  <a:lumOff val="40000"/>
                </a:schemeClr>
              </a:solidFill>
            </c:spPr>
          </c:dPt>
          <c:dPt>
            <c:idx val="11"/>
            <c:spPr>
              <a:solidFill>
                <a:schemeClr val="accent6"/>
              </a:solidFill>
            </c:spPr>
          </c:dPt>
          <c:cat>
            <c:strRef>
              <c:f>Sheet1!$F$3:$Q$3</c:f>
              <c:strCache>
                <c:ptCount val="12"/>
                <c:pt idx="0">
                  <c:v>Doors
Closed</c:v>
                </c:pt>
                <c:pt idx="1">
                  <c:v>Bird Feed
Only</c:v>
                </c:pt>
                <c:pt idx="2">
                  <c:v>No Pet
 Food Outside</c:v>
                </c:pt>
                <c:pt idx="3">
                  <c:v>6 ft. Fencing
around property</c:v>
                </c:pt>
                <c:pt idx="4">
                  <c:v>Drive
Defensively</c:v>
                </c:pt>
                <c:pt idx="5">
                  <c:v>Guard
dogs</c:v>
                </c:pt>
                <c:pt idx="6">
                  <c:v>No outside
water</c:v>
                </c:pt>
                <c:pt idx="7">
                  <c:v>Close house
patio doors</c:v>
                </c:pt>
                <c:pt idx="8">
                  <c:v>Landscape
management</c:v>
                </c:pt>
                <c:pt idx="9">
                  <c:v>Caution of
rutting/
breeding
season</c:v>
                </c:pt>
                <c:pt idx="10">
                  <c:v>Family 
education on wildlife safety</c:v>
                </c:pt>
                <c:pt idx="11">
                  <c:v>Nothing</c:v>
                </c:pt>
              </c:strCache>
            </c:strRef>
          </c:cat>
          <c:val>
            <c:numRef>
              <c:f>Sheet1!$F$5:$Q$5</c:f>
              <c:numCache>
                <c:formatCode>General</c:formatCode>
                <c:ptCount val="12"/>
                <c:pt idx="0">
                  <c:v>474</c:v>
                </c:pt>
                <c:pt idx="1">
                  <c:v>460</c:v>
                </c:pt>
                <c:pt idx="2">
                  <c:v>396</c:v>
                </c:pt>
                <c:pt idx="3">
                  <c:v>233</c:v>
                </c:pt>
                <c:pt idx="4">
                  <c:v>540</c:v>
                </c:pt>
                <c:pt idx="5">
                  <c:v>62</c:v>
                </c:pt>
                <c:pt idx="6">
                  <c:v>242</c:v>
                </c:pt>
                <c:pt idx="7">
                  <c:v>412</c:v>
                </c:pt>
                <c:pt idx="8">
                  <c:v>429</c:v>
                </c:pt>
                <c:pt idx="9">
                  <c:v>381</c:v>
                </c:pt>
                <c:pt idx="10">
                  <c:v>209</c:v>
                </c:pt>
                <c:pt idx="11">
                  <c:v>24</c:v>
                </c:pt>
              </c:numCache>
            </c:numRef>
          </c:val>
        </c:ser>
        <c:ser>
          <c:idx val="1"/>
          <c:order val="1"/>
          <c:tx>
            <c:v>Feed Birds only 642</c:v>
          </c:tx>
          <c:val>
            <c:numLit>
              <c:formatCode>General</c:formatCode>
              <c:ptCount val="1"/>
              <c:pt idx="0">
                <c:v>1</c:v>
              </c:pt>
            </c:numLit>
          </c:val>
        </c:ser>
        <c:ser>
          <c:idx val="2"/>
          <c:order val="2"/>
          <c:tx>
            <c:v>No Pet Food Outside 556</c:v>
          </c:tx>
          <c:val>
            <c:numLit>
              <c:formatCode>General</c:formatCode>
              <c:ptCount val="1"/>
              <c:pt idx="0">
                <c:v>1</c:v>
              </c:pt>
            </c:numLit>
          </c:val>
        </c:ser>
        <c:ser>
          <c:idx val="3"/>
          <c:order val="3"/>
          <c:tx>
            <c:v>6 ft Prop Fence 361</c:v>
          </c:tx>
          <c:val>
            <c:numLit>
              <c:formatCode>General</c:formatCode>
              <c:ptCount val="1"/>
              <c:pt idx="0">
                <c:v>1</c:v>
              </c:pt>
            </c:numLit>
          </c:val>
        </c:ser>
        <c:ser>
          <c:idx val="4"/>
          <c:order val="4"/>
          <c:tx>
            <c:v>Defense Driving 775</c:v>
          </c:tx>
          <c:val>
            <c:numLit>
              <c:formatCode>General</c:formatCode>
              <c:ptCount val="1"/>
              <c:pt idx="0">
                <c:v>1</c:v>
              </c:pt>
            </c:numLit>
          </c:val>
        </c:ser>
        <c:ser>
          <c:idx val="5"/>
          <c:order val="5"/>
          <c:tx>
            <c:v>Guard Dogs 92</c:v>
          </c:tx>
          <c:val>
            <c:numLit>
              <c:formatCode>General</c:formatCode>
              <c:ptCount val="1"/>
              <c:pt idx="0">
                <c:v>1</c:v>
              </c:pt>
            </c:numLit>
          </c:val>
        </c:ser>
        <c:ser>
          <c:idx val="6"/>
          <c:order val="6"/>
          <c:tx>
            <c:v>No Outside Water 327</c:v>
          </c:tx>
          <c:val>
            <c:numLit>
              <c:formatCode>General</c:formatCode>
              <c:ptCount val="1"/>
              <c:pt idx="0">
                <c:v>1</c:v>
              </c:pt>
            </c:numLit>
          </c:val>
        </c:ser>
        <c:ser>
          <c:idx val="7"/>
          <c:order val="7"/>
          <c:tx>
            <c:v>Close House/Patio Doors 571</c:v>
          </c:tx>
          <c:val>
            <c:numLit>
              <c:formatCode>General</c:formatCode>
              <c:ptCount val="1"/>
              <c:pt idx="0">
                <c:v>1</c:v>
              </c:pt>
            </c:numLit>
          </c:val>
        </c:ser>
        <c:ser>
          <c:idx val="8"/>
          <c:order val="8"/>
          <c:tx>
            <c:v>Landscape Mgmt 635</c:v>
          </c:tx>
          <c:val>
            <c:numLit>
              <c:formatCode>General</c:formatCode>
              <c:ptCount val="1"/>
              <c:pt idx="0">
                <c:v>1</c:v>
              </c:pt>
            </c:numLit>
          </c:val>
        </c:ser>
        <c:ser>
          <c:idx val="9"/>
          <c:order val="9"/>
          <c:tx>
            <c:v>Rutting/Breeding Caution 530</c:v>
          </c:tx>
          <c:val>
            <c:numLit>
              <c:formatCode>General</c:formatCode>
              <c:ptCount val="1"/>
              <c:pt idx="0">
                <c:v>1</c:v>
              </c:pt>
            </c:numLit>
          </c:val>
        </c:ser>
        <c:ser>
          <c:idx val="10"/>
          <c:order val="10"/>
          <c:tx>
            <c:v>Family Education 308</c:v>
          </c:tx>
          <c:val>
            <c:numLit>
              <c:formatCode>General</c:formatCode>
              <c:ptCount val="1"/>
              <c:pt idx="0">
                <c:v>1</c:v>
              </c:pt>
            </c:numLit>
          </c:val>
        </c:ser>
        <c:ser>
          <c:idx val="11"/>
          <c:order val="11"/>
          <c:tx>
            <c:v>Nothing 34</c:v>
          </c:tx>
          <c:val>
            <c:numLit>
              <c:formatCode>General</c:formatCode>
              <c:ptCount val="1"/>
              <c:pt idx="0">
                <c:v>1</c:v>
              </c:pt>
            </c:numLit>
          </c:val>
        </c:ser>
        <c:axId val="48621824"/>
        <c:axId val="77172736"/>
      </c:barChart>
      <c:catAx>
        <c:axId val="48621824"/>
        <c:scaling>
          <c:orientation val="minMax"/>
        </c:scaling>
        <c:axPos val="b"/>
        <c:numFmt formatCode="General" sourceLinked="1"/>
        <c:tickLblPos val="nextTo"/>
        <c:txPr>
          <a:bodyPr/>
          <a:lstStyle/>
          <a:p>
            <a:pPr>
              <a:defRPr sz="860" b="1" i="0" baseline="0"/>
            </a:pPr>
            <a:endParaRPr lang="en-US"/>
          </a:p>
        </c:txPr>
        <c:crossAx val="77172736"/>
        <c:crosses val="autoZero"/>
        <c:auto val="1"/>
        <c:lblAlgn val="ctr"/>
        <c:lblOffset val="100"/>
      </c:catAx>
      <c:valAx>
        <c:axId val="77172736"/>
        <c:scaling>
          <c:orientation val="minMax"/>
        </c:scaling>
        <c:axPos val="l"/>
        <c:majorGridlines/>
        <c:numFmt formatCode="General" sourceLinked="1"/>
        <c:tickLblPos val="nextTo"/>
        <c:crossAx val="48621824"/>
        <c:crosses val="autoZero"/>
        <c:crossBetween val="between"/>
      </c:valAx>
    </c:plotArea>
    <c:legend>
      <c:legendPos val="r"/>
      <c:layout>
        <c:manualLayout>
          <c:xMode val="edge"/>
          <c:yMode val="edge"/>
          <c:x val="0.84272628473839473"/>
          <c:y val="0.10667675603477068"/>
          <c:w val="0.1415929203539823"/>
          <c:h val="0.89320996298171351"/>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DAHAC</a:t>
            </a:r>
            <a:r>
              <a:rPr lang="en-US" baseline="0"/>
              <a:t> Survey Question 5 - Yrs in FOR</a:t>
            </a:r>
            <a:endParaRPr lang="en-US"/>
          </a:p>
        </c:rich>
      </c:tx>
    </c:title>
    <c:plotArea>
      <c:layout/>
      <c:barChart>
        <c:barDir val="col"/>
        <c:grouping val="clustered"/>
        <c:ser>
          <c:idx val="0"/>
          <c:order val="0"/>
          <c:tx>
            <c:v>1-5  219</c:v>
          </c:tx>
          <c:spPr>
            <a:solidFill>
              <a:schemeClr val="accent1"/>
            </a:solidFill>
          </c:spPr>
          <c:dPt>
            <c:idx val="1"/>
            <c:spPr>
              <a:solidFill>
                <a:schemeClr val="accent2"/>
              </a:solidFill>
            </c:spPr>
          </c:dPt>
          <c:dPt>
            <c:idx val="2"/>
            <c:spPr>
              <a:solidFill>
                <a:schemeClr val="accent3"/>
              </a:solidFill>
            </c:spPr>
          </c:dPt>
          <c:dPt>
            <c:idx val="3"/>
            <c:spPr>
              <a:solidFill>
                <a:schemeClr val="accent4"/>
              </a:solidFill>
            </c:spPr>
          </c:dPt>
          <c:dPt>
            <c:idx val="4"/>
            <c:spPr>
              <a:solidFill>
                <a:schemeClr val="accent5"/>
              </a:solidFill>
            </c:spPr>
          </c:dPt>
          <c:dPt>
            <c:idx val="5"/>
            <c:spPr>
              <a:solidFill>
                <a:schemeClr val="accent6">
                  <a:lumMod val="60000"/>
                  <a:lumOff val="40000"/>
                </a:schemeClr>
              </a:solidFill>
            </c:spPr>
          </c:dPt>
          <c:cat>
            <c:strRef>
              <c:f>Sheet1!$N$52:$S$52</c:f>
              <c:strCache>
                <c:ptCount val="6"/>
                <c:pt idx="0">
                  <c:v># Yrs FOR 1-5</c:v>
                </c:pt>
                <c:pt idx="1">
                  <c:v># Yrs FOR 6-10</c:v>
                </c:pt>
                <c:pt idx="2">
                  <c:v># Yrs FOR 11-15</c:v>
                </c:pt>
                <c:pt idx="3">
                  <c:v># Yrs FOR 16-20</c:v>
                </c:pt>
                <c:pt idx="4">
                  <c:v># Yrs FOR 21-25</c:v>
                </c:pt>
                <c:pt idx="5">
                  <c:v># Yrs FOR 26 +</c:v>
                </c:pt>
              </c:strCache>
            </c:strRef>
          </c:cat>
          <c:val>
            <c:numRef>
              <c:f>Sheet1!$N$53:$S$53</c:f>
              <c:numCache>
                <c:formatCode>General</c:formatCode>
                <c:ptCount val="6"/>
                <c:pt idx="0">
                  <c:v>219</c:v>
                </c:pt>
                <c:pt idx="1">
                  <c:v>251</c:v>
                </c:pt>
                <c:pt idx="2">
                  <c:v>189</c:v>
                </c:pt>
                <c:pt idx="3">
                  <c:v>152</c:v>
                </c:pt>
                <c:pt idx="4">
                  <c:v>56</c:v>
                </c:pt>
                <c:pt idx="5">
                  <c:v>51</c:v>
                </c:pt>
              </c:numCache>
            </c:numRef>
          </c:val>
        </c:ser>
        <c:ser>
          <c:idx val="1"/>
          <c:order val="1"/>
          <c:tx>
            <c:v>6-10  251</c:v>
          </c:tx>
          <c:cat>
            <c:strRef>
              <c:f>Sheet1!$N$52:$S$52</c:f>
              <c:strCache>
                <c:ptCount val="6"/>
                <c:pt idx="0">
                  <c:v># Yrs FOR 1-5</c:v>
                </c:pt>
                <c:pt idx="1">
                  <c:v># Yrs FOR 6-10</c:v>
                </c:pt>
                <c:pt idx="2">
                  <c:v># Yrs FOR 11-15</c:v>
                </c:pt>
                <c:pt idx="3">
                  <c:v># Yrs FOR 16-20</c:v>
                </c:pt>
                <c:pt idx="4">
                  <c:v># Yrs FOR 21-25</c:v>
                </c:pt>
                <c:pt idx="5">
                  <c:v># Yrs FOR 26 +</c:v>
                </c:pt>
              </c:strCache>
            </c:strRef>
          </c:cat>
          <c:val>
            <c:numRef>
              <c:f>Sheet1!$N$54:$S$54</c:f>
              <c:numCache>
                <c:formatCode>0%</c:formatCode>
                <c:ptCount val="6"/>
                <c:pt idx="0">
                  <c:v>0.23856209150326832</c:v>
                </c:pt>
                <c:pt idx="1">
                  <c:v>0.27342047930283353</c:v>
                </c:pt>
                <c:pt idx="2">
                  <c:v>0.20588235294117646</c:v>
                </c:pt>
                <c:pt idx="3">
                  <c:v>0.16557734204793056</c:v>
                </c:pt>
                <c:pt idx="4">
                  <c:v>6.1002178649237473E-2</c:v>
                </c:pt>
                <c:pt idx="5">
                  <c:v>5.5555555555555455E-2</c:v>
                </c:pt>
              </c:numCache>
            </c:numRef>
          </c:val>
        </c:ser>
        <c:ser>
          <c:idx val="2"/>
          <c:order val="2"/>
          <c:tx>
            <c:v>11-15  189</c:v>
          </c:tx>
          <c:val>
            <c:numLit>
              <c:formatCode>General</c:formatCode>
              <c:ptCount val="1"/>
              <c:pt idx="0">
                <c:v>1</c:v>
              </c:pt>
            </c:numLit>
          </c:val>
        </c:ser>
        <c:ser>
          <c:idx val="3"/>
          <c:order val="3"/>
          <c:tx>
            <c:v>16-20  152</c:v>
          </c:tx>
          <c:val>
            <c:numLit>
              <c:formatCode>General</c:formatCode>
              <c:ptCount val="1"/>
              <c:pt idx="0">
                <c:v>1</c:v>
              </c:pt>
            </c:numLit>
          </c:val>
        </c:ser>
        <c:ser>
          <c:idx val="4"/>
          <c:order val="4"/>
          <c:tx>
            <c:v>21-25  56</c:v>
          </c:tx>
          <c:val>
            <c:numLit>
              <c:formatCode>General</c:formatCode>
              <c:ptCount val="1"/>
              <c:pt idx="0">
                <c:v>1</c:v>
              </c:pt>
            </c:numLit>
          </c:val>
        </c:ser>
        <c:ser>
          <c:idx val="5"/>
          <c:order val="5"/>
          <c:tx>
            <c:v>Over 26  51</c:v>
          </c:tx>
          <c:val>
            <c:numLit>
              <c:formatCode>General</c:formatCode>
              <c:ptCount val="1"/>
              <c:pt idx="0">
                <c:v>1</c:v>
              </c:pt>
            </c:numLit>
          </c:val>
        </c:ser>
        <c:axId val="87089536"/>
        <c:axId val="87091456"/>
      </c:barChart>
      <c:catAx>
        <c:axId val="87089536"/>
        <c:scaling>
          <c:orientation val="minMax"/>
        </c:scaling>
        <c:axPos val="b"/>
        <c:numFmt formatCode="General" sourceLinked="1"/>
        <c:tickLblPos val="nextTo"/>
        <c:txPr>
          <a:bodyPr/>
          <a:lstStyle/>
          <a:p>
            <a:pPr>
              <a:defRPr sz="900"/>
            </a:pPr>
            <a:endParaRPr lang="en-US"/>
          </a:p>
        </c:txPr>
        <c:crossAx val="87091456"/>
        <c:crosses val="autoZero"/>
        <c:auto val="1"/>
        <c:lblAlgn val="ctr"/>
        <c:lblOffset val="100"/>
      </c:catAx>
      <c:valAx>
        <c:axId val="87091456"/>
        <c:scaling>
          <c:orientation val="minMax"/>
        </c:scaling>
        <c:axPos val="l"/>
        <c:majorGridlines/>
        <c:numFmt formatCode="General" sourceLinked="1"/>
        <c:tickLblPos val="nextTo"/>
        <c:crossAx val="8708953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75" b="0" i="0" u="none" strike="noStrike" baseline="0">
                <a:solidFill>
                  <a:srgbClr val="000000"/>
                </a:solidFill>
                <a:latin typeface="Arial"/>
                <a:ea typeface="Arial"/>
                <a:cs typeface="Arial"/>
              </a:defRPr>
            </a:pPr>
            <a:r>
              <a:rPr lang="en-US" sz="1600" b="1" i="0" u="none" strike="noStrike" baseline="0">
                <a:solidFill>
                  <a:srgbClr val="000000"/>
                </a:solidFill>
                <a:latin typeface="Arial"/>
                <a:cs typeface="Arial"/>
              </a:rPr>
              <a:t>Own or Rent in Fair Oaks Ranch</a:t>
            </a:r>
          </a:p>
          <a:p>
            <a:pPr>
              <a:defRPr sz="1175" b="0" i="0" u="none" strike="noStrike" baseline="0">
                <a:solidFill>
                  <a:srgbClr val="000000"/>
                </a:solidFill>
                <a:latin typeface="Arial"/>
                <a:ea typeface="Arial"/>
                <a:cs typeface="Arial"/>
              </a:defRPr>
            </a:pPr>
            <a:r>
              <a:rPr lang="en-US" sz="1600" b="1" i="0" u="none" strike="noStrike" baseline="0">
                <a:solidFill>
                  <a:srgbClr val="000000"/>
                </a:solidFill>
                <a:latin typeface="Arial"/>
                <a:cs typeface="Arial"/>
              </a:rPr>
              <a:t>Question 6</a:t>
            </a:r>
          </a:p>
        </c:rich>
      </c:tx>
      <c:layout>
        <c:manualLayout>
          <c:xMode val="edge"/>
          <c:yMode val="edge"/>
          <c:x val="0.21511045105127063"/>
          <c:y val="3.2130548898778956E-2"/>
        </c:manualLayout>
      </c:layout>
      <c:spPr>
        <a:noFill/>
        <a:ln w="25400">
          <a:noFill/>
        </a:ln>
      </c:spPr>
    </c:title>
    <c:plotArea>
      <c:layout>
        <c:manualLayout>
          <c:layoutTarget val="inner"/>
          <c:xMode val="edge"/>
          <c:yMode val="edge"/>
          <c:x val="0.10143418912168221"/>
          <c:y val="0.20019816103661633"/>
          <c:w val="0.53515279088335455"/>
          <c:h val="0.67721353239546944"/>
        </c:manualLayout>
      </c:layout>
      <c:barChart>
        <c:barDir val="col"/>
        <c:grouping val="clustered"/>
        <c:ser>
          <c:idx val="0"/>
          <c:order val="0"/>
          <c:tx>
            <c:v>Bexar: Own, 638   Rent, 5</c:v>
          </c:tx>
          <c:spPr>
            <a:solidFill>
              <a:srgbClr val="993366"/>
            </a:solidFill>
            <a:ln w="12700">
              <a:solidFill>
                <a:srgbClr val="000000"/>
              </a:solidFill>
              <a:prstDash val="solid"/>
            </a:ln>
          </c:spPr>
          <c:dPt>
            <c:idx val="1"/>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Sheet1!$C$6:$C$8</c:f>
              <c:strCache>
                <c:ptCount val="3"/>
                <c:pt idx="0">
                  <c:v>Bexar</c:v>
                </c:pt>
                <c:pt idx="1">
                  <c:v>Comal</c:v>
                </c:pt>
                <c:pt idx="2">
                  <c:v>Kendall</c:v>
                </c:pt>
              </c:strCache>
            </c:strRef>
          </c:cat>
          <c:val>
            <c:numRef>
              <c:f>Sheet1!$D$6:$D$8</c:f>
              <c:numCache>
                <c:formatCode>General</c:formatCode>
                <c:ptCount val="3"/>
                <c:pt idx="0">
                  <c:v>638</c:v>
                </c:pt>
                <c:pt idx="1">
                  <c:v>51</c:v>
                </c:pt>
                <c:pt idx="2">
                  <c:v>222</c:v>
                </c:pt>
              </c:numCache>
            </c:numRef>
          </c:val>
        </c:ser>
        <c:ser>
          <c:idx val="1"/>
          <c:order val="1"/>
          <c:tx>
            <c:v>Comal: Own, 51   Rent, 0</c:v>
          </c:tx>
          <c:spPr>
            <a:solidFill>
              <a:srgbClr val="9999FF"/>
            </a:solidFill>
            <a:ln w="12700">
              <a:solidFill>
                <a:srgbClr val="000000"/>
              </a:solidFill>
              <a:prstDash val="solid"/>
            </a:ln>
          </c:spPr>
          <c:cat>
            <c:strRef>
              <c:f>Sheet1!$C$6:$C$8</c:f>
              <c:strCache>
                <c:ptCount val="3"/>
                <c:pt idx="0">
                  <c:v>Bexar</c:v>
                </c:pt>
                <c:pt idx="1">
                  <c:v>Comal</c:v>
                </c:pt>
                <c:pt idx="2">
                  <c:v>Kendall</c:v>
                </c:pt>
              </c:strCache>
            </c:strRef>
          </c:cat>
          <c:val>
            <c:numRef>
              <c:f>Sheet1!$E$6:$E$8</c:f>
              <c:numCache>
                <c:formatCode>General</c:formatCode>
                <c:ptCount val="3"/>
                <c:pt idx="0">
                  <c:v>5</c:v>
                </c:pt>
                <c:pt idx="1">
                  <c:v>0</c:v>
                </c:pt>
                <c:pt idx="2">
                  <c:v>2</c:v>
                </c:pt>
              </c:numCache>
            </c:numRef>
          </c:val>
        </c:ser>
        <c:ser>
          <c:idx val="2"/>
          <c:order val="2"/>
          <c:tx>
            <c:v>Kendall: Own, 222  Rent, 2</c:v>
          </c:tx>
          <c:spPr>
            <a:solidFill>
              <a:srgbClr val="FFFFCC"/>
            </a:solidFill>
            <a:ln w="12700">
              <a:solidFill>
                <a:srgbClr val="000000"/>
              </a:solidFill>
              <a:prstDash val="solid"/>
            </a:ln>
          </c:spPr>
          <c:val>
            <c:numLit>
              <c:formatCode>General</c:formatCode>
              <c:ptCount val="1"/>
              <c:pt idx="0">
                <c:v>1</c:v>
              </c:pt>
            </c:numLit>
          </c:val>
        </c:ser>
        <c:axId val="157086848"/>
        <c:axId val="157229056"/>
      </c:barChart>
      <c:catAx>
        <c:axId val="157086848"/>
        <c:scaling>
          <c:orientation val="minMax"/>
        </c:scaling>
        <c:axPos val="b"/>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57229056"/>
        <c:crosses val="autoZero"/>
        <c:auto val="1"/>
        <c:lblAlgn val="ctr"/>
        <c:lblOffset val="100"/>
        <c:tickLblSkip val="1"/>
        <c:tickMarkSkip val="1"/>
      </c:catAx>
      <c:valAx>
        <c:axId val="15722905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157086848"/>
        <c:crosses val="autoZero"/>
        <c:crossBetween val="between"/>
      </c:valAx>
      <c:spPr>
        <a:solidFill>
          <a:srgbClr val="FFFFFF"/>
        </a:solidFill>
        <a:ln w="12700">
          <a:solidFill>
            <a:srgbClr val="808080"/>
          </a:solidFill>
          <a:prstDash val="solid"/>
        </a:ln>
      </c:spPr>
    </c:plotArea>
    <c:legend>
      <c:legendPos val="r"/>
      <c:layout>
        <c:manualLayout>
          <c:xMode val="edge"/>
          <c:yMode val="edge"/>
          <c:x val="0.6531483457844186"/>
          <c:y val="0.39263803680981713"/>
          <c:w val="0.33013162575595961"/>
          <c:h val="0.3190184049079775"/>
        </c:manualLayout>
      </c:layout>
      <c:spPr>
        <a:solidFill>
          <a:srgbClr val="FFFFFF"/>
        </a:solidFill>
        <a:ln w="3175">
          <a:solidFill>
            <a:srgbClr val="000000"/>
          </a:solidFill>
          <a:prstDash val="solid"/>
        </a:ln>
      </c:spPr>
      <c:txPr>
        <a:bodyPr/>
        <a:lstStyle/>
        <a:p>
          <a:pPr>
            <a:defRPr sz="108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DAHAC</a:t>
            </a:r>
            <a:r>
              <a:rPr lang="en-US" baseline="0"/>
              <a:t> Survey Question 7 - </a:t>
            </a:r>
          </a:p>
          <a:p>
            <a:pPr>
              <a:defRPr/>
            </a:pPr>
            <a:r>
              <a:rPr lang="en-US" baseline="0"/>
              <a:t>Fenced Property</a:t>
            </a:r>
            <a:endParaRPr lang="en-US"/>
          </a:p>
        </c:rich>
      </c:tx>
    </c:title>
    <c:plotArea>
      <c:layout/>
      <c:barChart>
        <c:barDir val="col"/>
        <c:grouping val="clustered"/>
        <c:ser>
          <c:idx val="0"/>
          <c:order val="0"/>
          <c:tx>
            <c:v>Back 535</c:v>
          </c:tx>
          <c:dPt>
            <c:idx val="1"/>
            <c:spPr>
              <a:solidFill>
                <a:schemeClr val="accent2"/>
              </a:solidFill>
            </c:spPr>
          </c:dPt>
          <c:dPt>
            <c:idx val="2"/>
            <c:spPr>
              <a:solidFill>
                <a:schemeClr val="accent3"/>
              </a:solidFill>
            </c:spPr>
          </c:dPt>
          <c:dPt>
            <c:idx val="3"/>
            <c:spPr>
              <a:solidFill>
                <a:schemeClr val="accent4"/>
              </a:solidFill>
            </c:spPr>
          </c:dPt>
          <c:dPt>
            <c:idx val="4"/>
            <c:spPr>
              <a:solidFill>
                <a:schemeClr val="accent5"/>
              </a:solidFill>
            </c:spPr>
          </c:dPt>
          <c:cat>
            <c:strRef>
              <c:f>Sheet1!$N$66:$R$66</c:f>
              <c:strCache>
                <c:ptCount val="5"/>
                <c:pt idx="0">
                  <c:v>Back 58%</c:v>
                </c:pt>
                <c:pt idx="1">
                  <c:v>Front 10%</c:v>
                </c:pt>
                <c:pt idx="2">
                  <c:v> Side 19%</c:v>
                </c:pt>
                <c:pt idx="3">
                  <c:v>Vegetable10%</c:v>
                </c:pt>
                <c:pt idx="4">
                  <c:v>Flowers 10%</c:v>
                </c:pt>
              </c:strCache>
            </c:strRef>
          </c:cat>
          <c:val>
            <c:numRef>
              <c:f>Sheet1!$N$67:$R$67</c:f>
              <c:numCache>
                <c:formatCode>General</c:formatCode>
                <c:ptCount val="5"/>
                <c:pt idx="0">
                  <c:v>535</c:v>
                </c:pt>
                <c:pt idx="1">
                  <c:v>92</c:v>
                </c:pt>
                <c:pt idx="2">
                  <c:v>172</c:v>
                </c:pt>
                <c:pt idx="3">
                  <c:v>91</c:v>
                </c:pt>
                <c:pt idx="4">
                  <c:v>93</c:v>
                </c:pt>
              </c:numCache>
            </c:numRef>
          </c:val>
        </c:ser>
        <c:ser>
          <c:idx val="1"/>
          <c:order val="1"/>
          <c:tx>
            <c:v>Front 92</c:v>
          </c:tx>
          <c:val>
            <c:numLit>
              <c:formatCode>General</c:formatCode>
              <c:ptCount val="1"/>
              <c:pt idx="0">
                <c:v>1</c:v>
              </c:pt>
            </c:numLit>
          </c:val>
        </c:ser>
        <c:ser>
          <c:idx val="2"/>
          <c:order val="2"/>
          <c:tx>
            <c:v>Side 172</c:v>
          </c:tx>
          <c:val>
            <c:numLit>
              <c:formatCode>General</c:formatCode>
              <c:ptCount val="1"/>
              <c:pt idx="0">
                <c:v>1</c:v>
              </c:pt>
            </c:numLit>
          </c:val>
        </c:ser>
        <c:ser>
          <c:idx val="3"/>
          <c:order val="3"/>
          <c:tx>
            <c:v>Vegetable 91</c:v>
          </c:tx>
          <c:val>
            <c:numLit>
              <c:formatCode>General</c:formatCode>
              <c:ptCount val="1"/>
              <c:pt idx="0">
                <c:v>1</c:v>
              </c:pt>
            </c:numLit>
          </c:val>
        </c:ser>
        <c:ser>
          <c:idx val="4"/>
          <c:order val="4"/>
          <c:tx>
            <c:v>Flowers 93</c:v>
          </c:tx>
          <c:val>
            <c:numLit>
              <c:formatCode>General</c:formatCode>
              <c:ptCount val="1"/>
              <c:pt idx="0">
                <c:v>1</c:v>
              </c:pt>
            </c:numLit>
          </c:val>
        </c:ser>
        <c:axId val="32184576"/>
        <c:axId val="32706560"/>
      </c:barChart>
      <c:catAx>
        <c:axId val="32184576"/>
        <c:scaling>
          <c:orientation val="minMax"/>
        </c:scaling>
        <c:axPos val="b"/>
        <c:numFmt formatCode="General" sourceLinked="1"/>
        <c:tickLblPos val="nextTo"/>
        <c:txPr>
          <a:bodyPr/>
          <a:lstStyle/>
          <a:p>
            <a:pPr>
              <a:defRPr sz="800"/>
            </a:pPr>
            <a:endParaRPr lang="en-US"/>
          </a:p>
        </c:txPr>
        <c:crossAx val="32706560"/>
        <c:crosses val="autoZero"/>
        <c:auto val="1"/>
        <c:lblAlgn val="ctr"/>
        <c:lblOffset val="100"/>
      </c:catAx>
      <c:valAx>
        <c:axId val="32706560"/>
        <c:scaling>
          <c:orientation val="minMax"/>
        </c:scaling>
        <c:axPos val="l"/>
        <c:majorGridlines/>
        <c:numFmt formatCode="General" sourceLinked="1"/>
        <c:tickLblPos val="nextTo"/>
        <c:crossAx val="32184576"/>
        <c:crosses val="autoZero"/>
        <c:crossBetween val="between"/>
      </c:valAx>
    </c:plotArea>
    <c:legend>
      <c:legendPos val="r"/>
      <c:layout>
        <c:manualLayout>
          <c:xMode val="edge"/>
          <c:yMode val="edge"/>
          <c:x val="0.82795698924731032"/>
          <c:y val="0.27015662676311775"/>
          <c:w val="0.1572580645161297"/>
          <c:h val="0.6092728838582675"/>
        </c:manualLayout>
      </c:layout>
      <c:txPr>
        <a:bodyPr/>
        <a:lstStyle/>
        <a:p>
          <a:pPr>
            <a:defRPr sz="800"/>
          </a:pPr>
          <a:endParaRPr lang="en-US"/>
        </a:p>
      </c:txP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b="1" i="0" u="none" strike="noStrike" baseline="0">
                <a:solidFill>
                  <a:srgbClr val="000000"/>
                </a:solidFill>
                <a:latin typeface="Arial"/>
                <a:ea typeface="Arial"/>
                <a:cs typeface="Arial"/>
              </a:defRPr>
            </a:pPr>
            <a:r>
              <a:rPr lang="en-US" sz="1200"/>
              <a:t>DAHAC Survey Question 8a:  </a:t>
            </a:r>
            <a:r>
              <a:rPr lang="en-US" sz="1200" b="0"/>
              <a:t>Influenced to Live in FOR- Head</a:t>
            </a:r>
            <a:r>
              <a:rPr lang="en-US" sz="1200" b="0" baseline="0"/>
              <a:t> of Household</a:t>
            </a:r>
            <a:endParaRPr lang="en-US" sz="1200" b="0">
              <a:solidFill>
                <a:srgbClr val="FF0000"/>
              </a:solidFill>
            </a:endParaRPr>
          </a:p>
        </c:rich>
      </c:tx>
      <c:layout>
        <c:manualLayout>
          <c:xMode val="edge"/>
          <c:yMode val="edge"/>
          <c:x val="3.0248181002691131E-2"/>
          <c:y val="3.1194271447776414E-3"/>
        </c:manualLayout>
      </c:layout>
      <c:spPr>
        <a:noFill/>
        <a:ln w="25400">
          <a:noFill/>
        </a:ln>
      </c:spPr>
    </c:title>
    <c:plotArea>
      <c:layout>
        <c:manualLayout>
          <c:layoutTarget val="inner"/>
          <c:xMode val="edge"/>
          <c:yMode val="edge"/>
          <c:x val="0.23545730256797737"/>
          <c:y val="0.29647161008137668"/>
          <c:w val="0.36565134045850473"/>
          <c:h val="0.62117861159907894"/>
        </c:manualLayout>
      </c:layout>
      <c:pieChart>
        <c:varyColors val="1"/>
        <c:ser>
          <c:idx val="0"/>
          <c:order val="0"/>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Pt>
            <c:idx val="6"/>
            <c:spPr>
              <a:solidFill>
                <a:srgbClr val="0066CC"/>
              </a:solidFill>
              <a:ln w="12700">
                <a:solidFill>
                  <a:srgbClr val="000000"/>
                </a:solidFill>
                <a:prstDash val="solid"/>
              </a:ln>
            </c:spPr>
          </c:dPt>
          <c:dPt>
            <c:idx val="7"/>
            <c:spPr>
              <a:solidFill>
                <a:srgbClr val="CCCCFF"/>
              </a:solidFill>
              <a:ln w="12700">
                <a:solidFill>
                  <a:srgbClr val="000000"/>
                </a:solidFill>
                <a:prstDash val="solid"/>
              </a:ln>
            </c:spPr>
          </c:dPt>
          <c:dPt>
            <c:idx val="8"/>
            <c:spPr>
              <a:solidFill>
                <a:srgbClr val="000080"/>
              </a:solidFill>
              <a:ln w="12700">
                <a:solidFill>
                  <a:srgbClr val="000000"/>
                </a:solidFill>
                <a:prstDash val="solid"/>
              </a:ln>
            </c:spPr>
          </c:dPt>
          <c:dPt>
            <c:idx val="9"/>
            <c:spPr>
              <a:solidFill>
                <a:srgbClr val="FF00FF"/>
              </a:solidFill>
              <a:ln w="12700">
                <a:solidFill>
                  <a:srgbClr val="000000"/>
                </a:solidFill>
                <a:prstDash val="solid"/>
              </a:ln>
            </c:spPr>
          </c:dPt>
          <c:cat>
            <c:strRef>
              <c:f>'\\Srv-sbsdc\Users Data\Mayor\[DAHAC Charts2.xls]Sheet1'!$M$3:$V$3</c:f>
              <c:strCache>
                <c:ptCount val="10"/>
                <c:pt idx="0">
                  <c:v>(1) 30%</c:v>
                </c:pt>
                <c:pt idx="1">
                  <c:v>(2) 5%</c:v>
                </c:pt>
                <c:pt idx="2">
                  <c:v>(3) 5%</c:v>
                </c:pt>
                <c:pt idx="3">
                  <c:v>(4) 3%</c:v>
                </c:pt>
                <c:pt idx="4">
                  <c:v>(5) 9%</c:v>
                </c:pt>
                <c:pt idx="5">
                  <c:v>(6) 9%</c:v>
                </c:pt>
                <c:pt idx="6">
                  <c:v>(7) 6%</c:v>
                </c:pt>
                <c:pt idx="7">
                  <c:v>(8) 9%</c:v>
                </c:pt>
                <c:pt idx="8">
                  <c:v>(9) 4%</c:v>
                </c:pt>
                <c:pt idx="9">
                  <c:v>(10) 13%</c:v>
                </c:pt>
              </c:strCache>
            </c:strRef>
          </c:cat>
          <c:val>
            <c:numRef>
              <c:f>'\\Srv-sbsdc\Users Data\Mayor\[DAHAC Charts2.xls]Sheet1'!$M$4:$V$4</c:f>
              <c:numCache>
                <c:formatCode>General</c:formatCode>
                <c:ptCount val="10"/>
                <c:pt idx="0">
                  <c:v>274</c:v>
                </c:pt>
                <c:pt idx="1">
                  <c:v>47</c:v>
                </c:pt>
                <c:pt idx="2">
                  <c:v>48</c:v>
                </c:pt>
                <c:pt idx="3">
                  <c:v>31</c:v>
                </c:pt>
                <c:pt idx="4">
                  <c:v>82</c:v>
                </c:pt>
                <c:pt idx="5">
                  <c:v>86</c:v>
                </c:pt>
                <c:pt idx="6">
                  <c:v>59</c:v>
                </c:pt>
                <c:pt idx="7">
                  <c:v>79</c:v>
                </c:pt>
                <c:pt idx="8">
                  <c:v>40</c:v>
                </c:pt>
                <c:pt idx="9">
                  <c:v>123</c:v>
                </c:pt>
              </c:numCache>
            </c:numRef>
          </c:val>
        </c:ser>
        <c:firstSliceAng val="0"/>
      </c:pieChart>
      <c:spPr>
        <a:noFill/>
        <a:ln w="25400">
          <a:noFill/>
        </a:ln>
      </c:spPr>
    </c:plotArea>
    <c:legend>
      <c:legendPos val="r"/>
      <c:layout>
        <c:manualLayout>
          <c:xMode val="edge"/>
          <c:yMode val="edge"/>
          <c:x val="0.8119922035062076"/>
          <c:y val="0.21563828911630001"/>
          <c:w val="0.17068274693511412"/>
          <c:h val="0.70965778667910573"/>
        </c:manualLayout>
      </c:layout>
      <c:spPr>
        <a:solidFill>
          <a:srgbClr val="FFFFFF"/>
        </a:solidFill>
        <a:ln w="3175">
          <a:solidFill>
            <a:srgbClr val="000000"/>
          </a:solidFill>
          <a:prstDash val="solid"/>
        </a:ln>
      </c:spPr>
      <c:txPr>
        <a:bodyPr/>
        <a:lstStyle/>
        <a:p>
          <a:pPr>
            <a:defRPr sz="1080" b="0" i="0" u="none" strike="noStrike" baseline="0">
              <a:solidFill>
                <a:srgbClr val="000000"/>
              </a:solidFill>
              <a:latin typeface="Arial"/>
              <a:ea typeface="Arial"/>
              <a:cs typeface="Arial"/>
            </a:defRPr>
          </a:pPr>
          <a:endParaRPr lang="en-US"/>
        </a:p>
      </c:txPr>
    </c:legend>
    <c:plotVisOnly val="1"/>
    <c:dispBlanksAs val="zero"/>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a:ea typeface="Arial"/>
                <a:cs typeface="Arial"/>
              </a:defRPr>
            </a:pPr>
            <a:r>
              <a:rPr lang="en-US"/>
              <a:t>DAHAC Survey Question #8b - </a:t>
            </a:r>
            <a:r>
              <a:rPr lang="en-US" b="0"/>
              <a:t>Influenced to Live in Fair Oaks Ranch - Spouse</a:t>
            </a:r>
            <a:endParaRPr lang="en-US" b="0">
              <a:solidFill>
                <a:srgbClr val="FF0000"/>
              </a:solidFill>
            </a:endParaRPr>
          </a:p>
        </c:rich>
      </c:tx>
      <c:layout>
        <c:manualLayout>
          <c:xMode val="edge"/>
          <c:yMode val="edge"/>
          <c:x val="1.6927963870786582E-2"/>
          <c:y val="2.5231846019247616E-2"/>
        </c:manualLayout>
      </c:layout>
      <c:spPr>
        <a:noFill/>
        <a:ln w="25400">
          <a:noFill/>
        </a:ln>
      </c:spPr>
    </c:title>
    <c:plotArea>
      <c:layout>
        <c:manualLayout>
          <c:layoutTarget val="inner"/>
          <c:xMode val="edge"/>
          <c:yMode val="edge"/>
          <c:x val="0.22980552184068817"/>
          <c:y val="0.27380968297158842"/>
          <c:w val="0.37465263863724452"/>
          <c:h val="0.64047656277701959"/>
        </c:manualLayout>
      </c:layout>
      <c:pieChart>
        <c:varyColors val="1"/>
        <c:ser>
          <c:idx val="0"/>
          <c:order val="0"/>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Pt>
            <c:idx val="6"/>
            <c:spPr>
              <a:solidFill>
                <a:srgbClr val="0066CC"/>
              </a:solidFill>
              <a:ln w="12700">
                <a:solidFill>
                  <a:srgbClr val="000000"/>
                </a:solidFill>
                <a:prstDash val="solid"/>
              </a:ln>
            </c:spPr>
          </c:dPt>
          <c:dPt>
            <c:idx val="7"/>
            <c:spPr>
              <a:solidFill>
                <a:srgbClr val="CCCCFF"/>
              </a:solidFill>
              <a:ln w="12700">
                <a:solidFill>
                  <a:srgbClr val="000000"/>
                </a:solidFill>
                <a:prstDash val="solid"/>
              </a:ln>
            </c:spPr>
          </c:dPt>
          <c:dPt>
            <c:idx val="8"/>
            <c:spPr>
              <a:solidFill>
                <a:srgbClr val="000080"/>
              </a:solidFill>
              <a:ln w="12700">
                <a:solidFill>
                  <a:srgbClr val="000000"/>
                </a:solidFill>
                <a:prstDash val="solid"/>
              </a:ln>
            </c:spPr>
          </c:dPt>
          <c:dPt>
            <c:idx val="9"/>
            <c:spPr>
              <a:solidFill>
                <a:srgbClr val="FF00FF"/>
              </a:solidFill>
              <a:ln w="12700">
                <a:solidFill>
                  <a:srgbClr val="000000"/>
                </a:solidFill>
                <a:prstDash val="solid"/>
              </a:ln>
            </c:spPr>
          </c:dPt>
          <c:cat>
            <c:strRef>
              <c:f>'\\Srv-sbsdc\Users Data\Mayor\[DAHAC Charts2.xls]Sheet1'!$X$3:$AG$3</c:f>
              <c:strCache>
                <c:ptCount val="10"/>
                <c:pt idx="0">
                  <c:v>(1) 27%</c:v>
                </c:pt>
                <c:pt idx="1">
                  <c:v>(2) 5%</c:v>
                </c:pt>
                <c:pt idx="2">
                  <c:v>(3) 5%</c:v>
                </c:pt>
                <c:pt idx="3">
                  <c:v>(4) 2%</c:v>
                </c:pt>
                <c:pt idx="4">
                  <c:v>(5) 8%</c:v>
                </c:pt>
                <c:pt idx="5">
                  <c:v>(6) 4%</c:v>
                </c:pt>
                <c:pt idx="6">
                  <c:v>(7) 6%</c:v>
                </c:pt>
                <c:pt idx="7">
                  <c:v>(8) 9%</c:v>
                </c:pt>
                <c:pt idx="8">
                  <c:v>(9) 5%</c:v>
                </c:pt>
                <c:pt idx="9">
                  <c:v>(10) 13%</c:v>
                </c:pt>
              </c:strCache>
            </c:strRef>
          </c:cat>
          <c:val>
            <c:numRef>
              <c:f>'\\Srv-sbsdc\Users Data\Mayor\[DAHAC Charts2.xls]Sheet1'!$X$4:$AG$4</c:f>
              <c:numCache>
                <c:formatCode>General</c:formatCode>
                <c:ptCount val="10"/>
                <c:pt idx="0">
                  <c:v>244</c:v>
                </c:pt>
                <c:pt idx="1">
                  <c:v>44</c:v>
                </c:pt>
                <c:pt idx="2">
                  <c:v>46</c:v>
                </c:pt>
                <c:pt idx="3">
                  <c:v>22</c:v>
                </c:pt>
                <c:pt idx="4">
                  <c:v>72</c:v>
                </c:pt>
                <c:pt idx="5">
                  <c:v>33</c:v>
                </c:pt>
                <c:pt idx="6">
                  <c:v>52</c:v>
                </c:pt>
                <c:pt idx="7">
                  <c:v>79</c:v>
                </c:pt>
                <c:pt idx="8">
                  <c:v>43</c:v>
                </c:pt>
                <c:pt idx="9">
                  <c:v>120</c:v>
                </c:pt>
              </c:numCache>
            </c:numRef>
          </c:val>
        </c:ser>
        <c:ser>
          <c:idx val="1"/>
          <c:order val="1"/>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Pt>
            <c:idx val="6"/>
            <c:spPr>
              <a:solidFill>
                <a:srgbClr val="0066CC"/>
              </a:solidFill>
              <a:ln w="12700">
                <a:solidFill>
                  <a:srgbClr val="000000"/>
                </a:solidFill>
                <a:prstDash val="solid"/>
              </a:ln>
            </c:spPr>
          </c:dPt>
          <c:dPt>
            <c:idx val="7"/>
            <c:spPr>
              <a:solidFill>
                <a:srgbClr val="CCCCFF"/>
              </a:solidFill>
              <a:ln w="12700">
                <a:solidFill>
                  <a:srgbClr val="000000"/>
                </a:solidFill>
                <a:prstDash val="solid"/>
              </a:ln>
            </c:spPr>
          </c:dPt>
          <c:dPt>
            <c:idx val="8"/>
            <c:spPr>
              <a:solidFill>
                <a:srgbClr val="000080"/>
              </a:solidFill>
              <a:ln w="12700">
                <a:solidFill>
                  <a:srgbClr val="000000"/>
                </a:solidFill>
                <a:prstDash val="solid"/>
              </a:ln>
            </c:spPr>
          </c:dPt>
          <c:dPt>
            <c:idx val="9"/>
            <c:spPr>
              <a:solidFill>
                <a:srgbClr val="FF00FF"/>
              </a:solidFill>
              <a:ln w="12700">
                <a:solidFill>
                  <a:srgbClr val="000000"/>
                </a:solidFill>
                <a:prstDash val="solid"/>
              </a:ln>
            </c:spPr>
          </c:dPt>
          <c:cat>
            <c:strRef>
              <c:f>'\\Srv-sbsdc\Users Data\Mayor\[DAHAC Charts2.xls]Sheet1'!$X$3:$AG$3</c:f>
              <c:strCache>
                <c:ptCount val="10"/>
                <c:pt idx="0">
                  <c:v>(1) 27%</c:v>
                </c:pt>
                <c:pt idx="1">
                  <c:v>(2) 5%</c:v>
                </c:pt>
                <c:pt idx="2">
                  <c:v>(3) 5%</c:v>
                </c:pt>
                <c:pt idx="3">
                  <c:v>(4) 2%</c:v>
                </c:pt>
                <c:pt idx="4">
                  <c:v>(5) 8%</c:v>
                </c:pt>
                <c:pt idx="5">
                  <c:v>(6) 4%</c:v>
                </c:pt>
                <c:pt idx="6">
                  <c:v>(7) 6%</c:v>
                </c:pt>
                <c:pt idx="7">
                  <c:v>(8) 9%</c:v>
                </c:pt>
                <c:pt idx="8">
                  <c:v>(9) 5%</c:v>
                </c:pt>
                <c:pt idx="9">
                  <c:v>(10) 13%</c:v>
                </c:pt>
              </c:strCache>
            </c:strRef>
          </c:cat>
          <c:val>
            <c:numRef>
              <c:f>'\\Srv-sbsdc\Users Data\Mayor\[DAHAC Charts2.xls]Sheet1'!$X$5:$AG$5</c:f>
              <c:numCache>
                <c:formatCode>General</c:formatCode>
                <c:ptCount val="10"/>
              </c:numCache>
            </c:numRef>
          </c:val>
        </c:ser>
        <c:firstSliceAng val="0"/>
      </c:pieChart>
      <c:spPr>
        <a:noFill/>
        <a:ln w="25400">
          <a:noFill/>
        </a:ln>
      </c:spPr>
    </c:plotArea>
    <c:legend>
      <c:legendPos val="r"/>
      <c:layout>
        <c:manualLayout>
          <c:xMode val="edge"/>
          <c:yMode val="edge"/>
          <c:x val="0.80052987388552577"/>
          <c:y val="0.17674730517175957"/>
          <c:w val="0.18309926828008771"/>
          <c:h val="0.7463295861602206"/>
        </c:manualLayout>
      </c:layout>
      <c:spPr>
        <a:solidFill>
          <a:srgbClr val="FFFFFF"/>
        </a:solidFill>
        <a:ln w="3175">
          <a:solidFill>
            <a:srgbClr val="000000"/>
          </a:solidFill>
          <a:prstDash val="solid"/>
        </a:ln>
      </c:spPr>
      <c:txPr>
        <a:bodyPr/>
        <a:lstStyle/>
        <a:p>
          <a:pPr>
            <a:defRPr sz="1080" b="0" i="0" u="none" strike="noStrike" baseline="0">
              <a:solidFill>
                <a:srgbClr val="000000"/>
              </a:solidFill>
              <a:latin typeface="Arial"/>
              <a:ea typeface="Arial"/>
              <a:cs typeface="Arial"/>
            </a:defRPr>
          </a:pPr>
          <a:endParaRPr lang="en-US"/>
        </a:p>
      </c:txPr>
    </c:legend>
    <c:plotVisOnly val="1"/>
    <c:dispBlanksAs val="zero"/>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a:pPr>
            <a:r>
              <a:rPr lang="en-US" sz="1400"/>
              <a:t>DAHAC</a:t>
            </a:r>
            <a:r>
              <a:rPr lang="en-US" sz="1400" baseline="0"/>
              <a:t> Question 9a -</a:t>
            </a:r>
            <a:r>
              <a:rPr lang="en-US" sz="1400" b="0"/>
              <a:t>Presence of Wildlife</a:t>
            </a:r>
          </a:p>
          <a:p>
            <a:pPr algn="l">
              <a:defRPr/>
            </a:pPr>
            <a:r>
              <a:rPr lang="en-US" sz="1400" b="0"/>
              <a:t>Influence </a:t>
            </a:r>
            <a:r>
              <a:rPr lang="en-US" sz="1400" b="0" u="sng" baseline="0"/>
              <a:t>to Move </a:t>
            </a:r>
            <a:r>
              <a:rPr lang="en-US" sz="1400" b="0"/>
              <a:t>to FOR - Head</a:t>
            </a:r>
            <a:r>
              <a:rPr lang="en-US" sz="1400" b="0" baseline="0"/>
              <a:t> of House</a:t>
            </a:r>
            <a:endParaRPr lang="en-US" sz="1400" b="0"/>
          </a:p>
        </c:rich>
      </c:tx>
      <c:layout>
        <c:manualLayout>
          <c:xMode val="edge"/>
          <c:yMode val="edge"/>
          <c:x val="0.18482856638967557"/>
          <c:y val="3.0769230769230792E-2"/>
        </c:manualLayout>
      </c:layout>
    </c:title>
    <c:plotArea>
      <c:layout/>
      <c:barChart>
        <c:barDir val="col"/>
        <c:grouping val="clustered"/>
        <c:ser>
          <c:idx val="0"/>
          <c:order val="0"/>
          <c:tx>
            <c:v>Least to Most (1 - 10)</c:v>
          </c:tx>
          <c:cat>
            <c:strRef>
              <c:f>Sheet1!$D$6:$M$6</c:f>
              <c:strCache>
                <c:ptCount val="10"/>
                <c:pt idx="0">
                  <c:v>(1) 326</c:v>
                </c:pt>
                <c:pt idx="1">
                  <c:v>(2) 59</c:v>
                </c:pt>
                <c:pt idx="2">
                  <c:v>(3) 44</c:v>
                </c:pt>
                <c:pt idx="3">
                  <c:v>(4) 23</c:v>
                </c:pt>
                <c:pt idx="4">
                  <c:v>(5) 61</c:v>
                </c:pt>
                <c:pt idx="5">
                  <c:v>(6) 41</c:v>
                </c:pt>
                <c:pt idx="6">
                  <c:v>(7) 41</c:v>
                </c:pt>
                <c:pt idx="7">
                  <c:v>(8) 50</c:v>
                </c:pt>
                <c:pt idx="8">
                  <c:v>(9) 37</c:v>
                </c:pt>
                <c:pt idx="9">
                  <c:v>(10) 109</c:v>
                </c:pt>
              </c:strCache>
            </c:strRef>
          </c:cat>
          <c:val>
            <c:numRef>
              <c:f>Sheet1!$D$7:$M$7</c:f>
              <c:numCache>
                <c:formatCode>General</c:formatCode>
                <c:ptCount val="10"/>
                <c:pt idx="0">
                  <c:v>326</c:v>
                </c:pt>
                <c:pt idx="1">
                  <c:v>59</c:v>
                </c:pt>
                <c:pt idx="2">
                  <c:v>44</c:v>
                </c:pt>
                <c:pt idx="3">
                  <c:v>23</c:v>
                </c:pt>
                <c:pt idx="4">
                  <c:v>61</c:v>
                </c:pt>
                <c:pt idx="5">
                  <c:v>41</c:v>
                </c:pt>
                <c:pt idx="6">
                  <c:v>41</c:v>
                </c:pt>
                <c:pt idx="7">
                  <c:v>50</c:v>
                </c:pt>
                <c:pt idx="8">
                  <c:v>37</c:v>
                </c:pt>
                <c:pt idx="9">
                  <c:v>109</c:v>
                </c:pt>
              </c:numCache>
            </c:numRef>
          </c:val>
        </c:ser>
        <c:axId val="32757632"/>
        <c:axId val="32759168"/>
      </c:barChart>
      <c:catAx>
        <c:axId val="32757632"/>
        <c:scaling>
          <c:orientation val="minMax"/>
        </c:scaling>
        <c:axPos val="b"/>
        <c:numFmt formatCode="General" sourceLinked="1"/>
        <c:tickLblPos val="nextTo"/>
        <c:crossAx val="32759168"/>
        <c:crosses val="autoZero"/>
        <c:auto val="1"/>
        <c:lblAlgn val="ctr"/>
        <c:lblOffset val="100"/>
      </c:catAx>
      <c:valAx>
        <c:axId val="32759168"/>
        <c:scaling>
          <c:orientation val="minMax"/>
        </c:scaling>
        <c:axPos val="l"/>
        <c:majorGridlines/>
        <c:numFmt formatCode="General" sourceLinked="1"/>
        <c:tickLblPos val="nextTo"/>
        <c:crossAx val="32757632"/>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en-US" sz="1400"/>
              <a:t>DAHAC Queston</a:t>
            </a:r>
            <a:r>
              <a:rPr lang="en-US" sz="1400" baseline="0"/>
              <a:t> 9b - </a:t>
            </a:r>
            <a:r>
              <a:rPr lang="en-US" sz="1400" b="0"/>
              <a:t>Presence of Wildlife</a:t>
            </a:r>
          </a:p>
          <a:p>
            <a:pPr algn="ctr">
              <a:defRPr/>
            </a:pPr>
            <a:r>
              <a:rPr lang="en-US" sz="1400" b="0"/>
              <a:t>Influence</a:t>
            </a:r>
            <a:r>
              <a:rPr lang="en-US" sz="1400" b="0" baseline="0"/>
              <a:t> </a:t>
            </a:r>
            <a:r>
              <a:rPr lang="en-US" sz="1400" b="0" u="sng" baseline="0"/>
              <a:t>to Move </a:t>
            </a:r>
            <a:r>
              <a:rPr lang="en-US" sz="1400" b="0" baseline="0"/>
              <a:t>to FOR - Spouse</a:t>
            </a:r>
          </a:p>
          <a:p>
            <a:pPr algn="ctr">
              <a:defRPr/>
            </a:pPr>
            <a:r>
              <a:rPr lang="en-US" sz="1000" b="0" baseline="0"/>
              <a:t>(1 = no influence; 10 = greatly influenced)</a:t>
            </a:r>
          </a:p>
          <a:p>
            <a:pPr algn="ctr">
              <a:defRPr/>
            </a:pPr>
            <a:endParaRPr lang="en-US" sz="1200" b="0"/>
          </a:p>
        </c:rich>
      </c:tx>
      <c:layout>
        <c:manualLayout>
          <c:xMode val="edge"/>
          <c:yMode val="edge"/>
          <c:x val="0.1611950367159162"/>
          <c:y val="1.7618040873854802E-2"/>
        </c:manualLayout>
      </c:layout>
    </c:title>
    <c:plotArea>
      <c:layout>
        <c:manualLayout>
          <c:layoutTarget val="inner"/>
          <c:xMode val="edge"/>
          <c:yMode val="edge"/>
          <c:x val="9.857170838719817E-2"/>
          <c:y val="0.26588760517085047"/>
          <c:w val="0.72562401574803315"/>
          <c:h val="0.61517933622783305"/>
        </c:manualLayout>
      </c:layout>
      <c:barChart>
        <c:barDir val="col"/>
        <c:grouping val="clustered"/>
        <c:ser>
          <c:idx val="0"/>
          <c:order val="0"/>
          <c:tx>
            <c:v>Least to Most (1 - 10)</c:v>
          </c:tx>
          <c:cat>
            <c:strRef>
              <c:f>Sheet1!$O$6:$X$6</c:f>
              <c:strCache>
                <c:ptCount val="10"/>
                <c:pt idx="0">
                  <c:v>(1) 297</c:v>
                </c:pt>
                <c:pt idx="1">
                  <c:v>(2) 48</c:v>
                </c:pt>
                <c:pt idx="2">
                  <c:v>(3) 39</c:v>
                </c:pt>
                <c:pt idx="3">
                  <c:v>(4) 20</c:v>
                </c:pt>
                <c:pt idx="4">
                  <c:v>(5) 52</c:v>
                </c:pt>
                <c:pt idx="5">
                  <c:v>(6) 30</c:v>
                </c:pt>
                <c:pt idx="6">
                  <c:v>(7) 35</c:v>
                </c:pt>
                <c:pt idx="7">
                  <c:v>(8) 61</c:v>
                </c:pt>
                <c:pt idx="8">
                  <c:v>(9) 36</c:v>
                </c:pt>
                <c:pt idx="9">
                  <c:v>(10) 109</c:v>
                </c:pt>
              </c:strCache>
            </c:strRef>
          </c:cat>
          <c:val>
            <c:numRef>
              <c:f>Sheet1!$O$7:$X$7</c:f>
              <c:numCache>
                <c:formatCode>General</c:formatCode>
                <c:ptCount val="10"/>
                <c:pt idx="0">
                  <c:v>297</c:v>
                </c:pt>
                <c:pt idx="1">
                  <c:v>48</c:v>
                </c:pt>
                <c:pt idx="2">
                  <c:v>39</c:v>
                </c:pt>
                <c:pt idx="3">
                  <c:v>20</c:v>
                </c:pt>
                <c:pt idx="4">
                  <c:v>52</c:v>
                </c:pt>
                <c:pt idx="5">
                  <c:v>30</c:v>
                </c:pt>
                <c:pt idx="6">
                  <c:v>35</c:v>
                </c:pt>
                <c:pt idx="7">
                  <c:v>61</c:v>
                </c:pt>
                <c:pt idx="8">
                  <c:v>36</c:v>
                </c:pt>
                <c:pt idx="9">
                  <c:v>109</c:v>
                </c:pt>
              </c:numCache>
            </c:numRef>
          </c:val>
        </c:ser>
        <c:axId val="32766592"/>
        <c:axId val="33681792"/>
      </c:barChart>
      <c:catAx>
        <c:axId val="32766592"/>
        <c:scaling>
          <c:orientation val="minMax"/>
        </c:scaling>
        <c:axPos val="b"/>
        <c:numFmt formatCode="General" sourceLinked="1"/>
        <c:tickLblPos val="nextTo"/>
        <c:crossAx val="33681792"/>
        <c:crosses val="autoZero"/>
        <c:auto val="1"/>
        <c:lblAlgn val="ctr"/>
        <c:lblOffset val="100"/>
      </c:catAx>
      <c:valAx>
        <c:axId val="33681792"/>
        <c:scaling>
          <c:orientation val="minMax"/>
        </c:scaling>
        <c:axPos val="l"/>
        <c:majorGridlines/>
        <c:numFmt formatCode="General" sourceLinked="1"/>
        <c:tickLblPos val="nextTo"/>
        <c:crossAx val="3276659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3D677-F004-4E1C-BFE3-C00977A5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Vanzant</dc:creator>
  <cp:lastModifiedBy>User</cp:lastModifiedBy>
  <cp:revision>2</cp:revision>
  <cp:lastPrinted>2010-11-22T21:22:00Z</cp:lastPrinted>
  <dcterms:created xsi:type="dcterms:W3CDTF">2010-12-07T21:33:00Z</dcterms:created>
  <dcterms:modified xsi:type="dcterms:W3CDTF">2010-12-07T21:33:00Z</dcterms:modified>
</cp:coreProperties>
</file>